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DCD126" w14:textId="77777777" w:rsidR="000132B2" w:rsidRPr="009F752E" w:rsidRDefault="009C2C1B" w:rsidP="004D000D">
      <w:pPr>
        <w:spacing w:after="120" w:line="240" w:lineRule="auto"/>
        <w:rPr>
          <w:rFonts w:ascii="Arial" w:hAnsi="Arial" w:cs="Arial"/>
          <w:b/>
          <w:sz w:val="28"/>
          <w:szCs w:val="28"/>
        </w:rPr>
      </w:pPr>
      <w:r w:rsidRPr="009F752E">
        <w:rPr>
          <w:rFonts w:ascii="Arial" w:hAnsi="Arial" w:cs="Arial"/>
          <w:b/>
          <w:sz w:val="28"/>
          <w:szCs w:val="28"/>
        </w:rPr>
        <w:t>Barnhemmet i Vi</w:t>
      </w:r>
      <w:r w:rsidR="000132B2" w:rsidRPr="009F752E">
        <w:rPr>
          <w:rFonts w:ascii="Arial" w:hAnsi="Arial" w:cs="Arial"/>
          <w:b/>
          <w:sz w:val="28"/>
          <w:szCs w:val="28"/>
        </w:rPr>
        <w:t>livalla</w:t>
      </w:r>
    </w:p>
    <w:p w14:paraId="28ADD017" w14:textId="6227FF18" w:rsidR="009F752E" w:rsidRDefault="000132B2" w:rsidP="004D000D">
      <w:pPr>
        <w:spacing w:after="120" w:line="240" w:lineRule="auto"/>
        <w:rPr>
          <w:rFonts w:ascii="Arial" w:hAnsi="Arial" w:cs="Arial"/>
          <w:sz w:val="28"/>
          <w:szCs w:val="28"/>
          <w:lang w:val="sv-SE"/>
        </w:rPr>
      </w:pPr>
      <w:r w:rsidRPr="009F752E">
        <w:rPr>
          <w:rFonts w:ascii="Arial" w:hAnsi="Arial" w:cs="Arial"/>
          <w:b/>
          <w:sz w:val="28"/>
          <w:szCs w:val="28"/>
          <w:lang w:val="sv-SE"/>
        </w:rPr>
        <w:t>Gustav Johann Magnus von Knorring</w:t>
      </w:r>
      <w:r w:rsidRPr="009F752E">
        <w:rPr>
          <w:rFonts w:ascii="Arial" w:hAnsi="Arial" w:cs="Arial"/>
          <w:sz w:val="28"/>
          <w:szCs w:val="28"/>
          <w:lang w:val="sv-SE"/>
        </w:rPr>
        <w:t>, godsägare i Vippal</w:t>
      </w:r>
      <w:r w:rsidR="001F692C" w:rsidRPr="009F752E">
        <w:rPr>
          <w:rFonts w:ascii="Arial" w:hAnsi="Arial" w:cs="Arial"/>
          <w:sz w:val="28"/>
          <w:szCs w:val="28"/>
          <w:lang w:val="sv-SE"/>
        </w:rPr>
        <w:t xml:space="preserve"> och</w:t>
      </w:r>
      <w:r w:rsidRPr="009F752E">
        <w:rPr>
          <w:rFonts w:ascii="Arial" w:hAnsi="Arial" w:cs="Arial"/>
          <w:sz w:val="28"/>
          <w:szCs w:val="28"/>
          <w:lang w:val="sv-SE"/>
        </w:rPr>
        <w:t xml:space="preserve"> grundare av barnhemmet, föddes den 12 februari 1785, dog </w:t>
      </w:r>
      <w:r w:rsidR="009C2C1B" w:rsidRPr="009F752E">
        <w:rPr>
          <w:rFonts w:ascii="Arial" w:hAnsi="Arial" w:cs="Arial"/>
          <w:sz w:val="28"/>
          <w:szCs w:val="28"/>
          <w:lang w:val="sv-SE"/>
        </w:rPr>
        <w:t xml:space="preserve">den </w:t>
      </w:r>
      <w:r w:rsidRPr="009F752E">
        <w:rPr>
          <w:rFonts w:ascii="Arial" w:hAnsi="Arial" w:cs="Arial"/>
          <w:sz w:val="28"/>
          <w:szCs w:val="28"/>
          <w:lang w:val="sv-SE"/>
        </w:rPr>
        <w:t>2 oktober 1852.</w:t>
      </w:r>
      <w:r w:rsidR="004D000D" w:rsidRPr="009F752E">
        <w:rPr>
          <w:rFonts w:ascii="Arial" w:hAnsi="Arial" w:cs="Arial"/>
          <w:sz w:val="28"/>
          <w:szCs w:val="28"/>
          <w:lang w:val="sv-SE"/>
        </w:rPr>
        <w:t xml:space="preserve"> </w:t>
      </w:r>
      <w:r w:rsidRPr="009F752E">
        <w:rPr>
          <w:rFonts w:ascii="Arial" w:hAnsi="Arial" w:cs="Arial"/>
          <w:sz w:val="28"/>
          <w:szCs w:val="28"/>
          <w:lang w:val="sv-SE"/>
        </w:rPr>
        <w:t xml:space="preserve">Knorring hade en dröm en natt. En man </w:t>
      </w:r>
      <w:r w:rsidR="009C2C1B" w:rsidRPr="009F752E">
        <w:rPr>
          <w:rFonts w:ascii="Arial" w:hAnsi="Arial" w:cs="Arial"/>
          <w:sz w:val="28"/>
          <w:szCs w:val="28"/>
          <w:lang w:val="sv-SE"/>
        </w:rPr>
        <w:t>hade klivit</w:t>
      </w:r>
      <w:r w:rsidRPr="009F752E">
        <w:rPr>
          <w:rFonts w:ascii="Arial" w:hAnsi="Arial" w:cs="Arial"/>
          <w:sz w:val="28"/>
          <w:szCs w:val="28"/>
          <w:lang w:val="sv-SE"/>
        </w:rPr>
        <w:t xml:space="preserve"> fram</w:t>
      </w:r>
      <w:r w:rsidR="005F26B9" w:rsidRPr="009F752E">
        <w:rPr>
          <w:rFonts w:ascii="Arial" w:hAnsi="Arial" w:cs="Arial"/>
          <w:sz w:val="28"/>
          <w:szCs w:val="28"/>
          <w:lang w:val="sv-SE"/>
        </w:rPr>
        <w:t xml:space="preserve"> till</w:t>
      </w:r>
      <w:r w:rsidRPr="009F752E">
        <w:rPr>
          <w:rFonts w:ascii="Arial" w:hAnsi="Arial" w:cs="Arial"/>
          <w:sz w:val="28"/>
          <w:szCs w:val="28"/>
          <w:lang w:val="sv-SE"/>
        </w:rPr>
        <w:t xml:space="preserve"> hans säng och gav honom en hel servis. Inskriptionen på varje kopp och föremål löd: </w:t>
      </w:r>
      <w:r w:rsidR="004D000D" w:rsidRPr="009F752E">
        <w:rPr>
          <w:rFonts w:ascii="Arial" w:hAnsi="Arial" w:cs="Arial"/>
          <w:sz w:val="28"/>
          <w:szCs w:val="28"/>
          <w:lang w:val="sv-SE"/>
        </w:rPr>
        <w:t>”</w:t>
      </w:r>
      <w:r w:rsidRPr="009F752E">
        <w:rPr>
          <w:rFonts w:ascii="Arial" w:hAnsi="Arial" w:cs="Arial"/>
          <w:sz w:val="28"/>
          <w:szCs w:val="28"/>
          <w:lang w:val="sv-SE"/>
        </w:rPr>
        <w:t>Ta hand om de fattiga!</w:t>
      </w:r>
      <w:r w:rsidR="004D000D" w:rsidRPr="009F752E">
        <w:rPr>
          <w:rFonts w:ascii="Arial" w:hAnsi="Arial" w:cs="Arial"/>
          <w:sz w:val="28"/>
          <w:szCs w:val="28"/>
          <w:lang w:val="sv-SE"/>
        </w:rPr>
        <w:t>”</w:t>
      </w:r>
      <w:r w:rsidRPr="009F752E">
        <w:rPr>
          <w:rFonts w:ascii="Arial" w:hAnsi="Arial" w:cs="Arial"/>
          <w:sz w:val="28"/>
          <w:szCs w:val="28"/>
          <w:lang w:val="sv-SE"/>
        </w:rPr>
        <w:t xml:space="preserve"> Knorring trodde på vad han hade blivit tillsagd i drömmen.</w:t>
      </w:r>
      <w:r w:rsidR="004D000D" w:rsidRPr="009F752E">
        <w:rPr>
          <w:rFonts w:ascii="Arial" w:hAnsi="Arial" w:cs="Arial"/>
          <w:sz w:val="28"/>
          <w:szCs w:val="28"/>
          <w:lang w:val="sv-SE"/>
        </w:rPr>
        <w:t xml:space="preserve"> Godsägaren</w:t>
      </w:r>
      <w:r w:rsidRPr="009F752E">
        <w:rPr>
          <w:rFonts w:ascii="Arial" w:hAnsi="Arial" w:cs="Arial"/>
          <w:sz w:val="28"/>
          <w:szCs w:val="28"/>
          <w:lang w:val="sv-SE"/>
        </w:rPr>
        <w:t xml:space="preserve"> bestämde sig för att bygga ett hem f</w:t>
      </w:r>
      <w:r w:rsidR="009C2C1B" w:rsidRPr="009F752E">
        <w:rPr>
          <w:rFonts w:ascii="Arial" w:hAnsi="Arial" w:cs="Arial"/>
          <w:sz w:val="28"/>
          <w:szCs w:val="28"/>
          <w:lang w:val="sv-SE"/>
        </w:rPr>
        <w:t>ör de fattiga på sin mark i Vil</w:t>
      </w:r>
      <w:r w:rsidRPr="009F752E">
        <w:rPr>
          <w:rFonts w:ascii="Arial" w:hAnsi="Arial" w:cs="Arial"/>
          <w:sz w:val="28"/>
          <w:szCs w:val="28"/>
          <w:lang w:val="sv-SE"/>
        </w:rPr>
        <w:t>ivalla. Knorring</w:t>
      </w:r>
      <w:r w:rsidR="004D000D" w:rsidRPr="009F752E">
        <w:rPr>
          <w:rFonts w:ascii="Arial" w:hAnsi="Arial" w:cs="Arial"/>
          <w:sz w:val="28"/>
          <w:szCs w:val="28"/>
          <w:lang w:val="sv-SE"/>
        </w:rPr>
        <w:t xml:space="preserve"> </w:t>
      </w:r>
      <w:r w:rsidRPr="009F752E">
        <w:rPr>
          <w:rFonts w:ascii="Arial" w:hAnsi="Arial" w:cs="Arial"/>
          <w:sz w:val="28"/>
          <w:szCs w:val="28"/>
          <w:lang w:val="sv-SE"/>
        </w:rPr>
        <w:t xml:space="preserve">hade </w:t>
      </w:r>
      <w:r w:rsidR="009C2C1B" w:rsidRPr="009F752E">
        <w:rPr>
          <w:rFonts w:ascii="Arial" w:hAnsi="Arial" w:cs="Arial"/>
          <w:sz w:val="28"/>
          <w:szCs w:val="28"/>
          <w:lang w:val="sv-SE"/>
        </w:rPr>
        <w:t>gott om</w:t>
      </w:r>
      <w:r w:rsidRPr="009F752E">
        <w:rPr>
          <w:rFonts w:ascii="Arial" w:hAnsi="Arial" w:cs="Arial"/>
          <w:sz w:val="28"/>
          <w:szCs w:val="28"/>
          <w:lang w:val="sv-SE"/>
        </w:rPr>
        <w:t xml:space="preserve"> pengar, och redan nästa vecka satte han in 50 000 rubel på banken som grundkapital för barnhemmet, vilket gav en årlig ränta på cirka 2 000 rubel, vilket räckte för att täcka barnhemmets årliga kostnader. </w:t>
      </w:r>
      <w:r w:rsidR="009F752E">
        <w:rPr>
          <w:rFonts w:ascii="Arial" w:hAnsi="Arial" w:cs="Arial"/>
          <w:sz w:val="28"/>
          <w:szCs w:val="28"/>
          <w:lang w:val="sv-SE"/>
        </w:rPr>
        <w:t>Han började bygga meddetsamma. Knorring tog fram byggmästare, körde material men ingen visste vad och varför han bygger.</w:t>
      </w:r>
    </w:p>
    <w:p w14:paraId="10D2370D" w14:textId="77777777" w:rsidR="00BD786F" w:rsidRDefault="000132B2" w:rsidP="004D000D">
      <w:pPr>
        <w:spacing w:after="120" w:line="240" w:lineRule="auto"/>
        <w:rPr>
          <w:rFonts w:ascii="Arial" w:hAnsi="Arial" w:cs="Arial"/>
          <w:sz w:val="28"/>
          <w:szCs w:val="28"/>
          <w:lang w:val="sv-SE"/>
        </w:rPr>
      </w:pPr>
      <w:r w:rsidRPr="009F752E">
        <w:rPr>
          <w:rFonts w:ascii="Arial" w:hAnsi="Arial" w:cs="Arial"/>
          <w:b/>
          <w:sz w:val="28"/>
          <w:szCs w:val="28"/>
          <w:lang w:val="sv-SE"/>
        </w:rPr>
        <w:t xml:space="preserve">1845 stod huset färdigt och </w:t>
      </w:r>
      <w:r w:rsidR="009F752E" w:rsidRPr="009F752E">
        <w:rPr>
          <w:rFonts w:ascii="Arial" w:hAnsi="Arial" w:cs="Arial"/>
          <w:bCs/>
          <w:sz w:val="28"/>
          <w:szCs w:val="28"/>
          <w:lang w:val="sv-SE"/>
        </w:rPr>
        <w:t>och bara nu informerade Knorring</w:t>
      </w:r>
      <w:r w:rsidR="009F752E">
        <w:rPr>
          <w:rFonts w:ascii="Arial" w:hAnsi="Arial" w:cs="Arial"/>
          <w:b/>
          <w:sz w:val="28"/>
          <w:szCs w:val="28"/>
          <w:lang w:val="sv-SE"/>
        </w:rPr>
        <w:t xml:space="preserve"> </w:t>
      </w:r>
      <w:r w:rsidR="009F752E" w:rsidRPr="009F752E">
        <w:rPr>
          <w:rFonts w:ascii="Arial" w:hAnsi="Arial" w:cs="Arial"/>
          <w:bCs/>
          <w:sz w:val="28"/>
          <w:szCs w:val="28"/>
          <w:lang w:val="sv-SE"/>
        </w:rPr>
        <w:t>godsherrar i grannskapet samt folk, vad skall det bli av huset</w:t>
      </w:r>
      <w:r w:rsidR="009F752E">
        <w:rPr>
          <w:rFonts w:ascii="Arial" w:hAnsi="Arial" w:cs="Arial"/>
          <w:bCs/>
          <w:sz w:val="28"/>
          <w:szCs w:val="28"/>
          <w:lang w:val="sv-SE"/>
        </w:rPr>
        <w:t xml:space="preserve">. </w:t>
      </w:r>
      <w:r w:rsidR="009F752E" w:rsidRPr="009F752E">
        <w:rPr>
          <w:rFonts w:ascii="Arial" w:hAnsi="Arial" w:cs="Arial"/>
          <w:b/>
          <w:sz w:val="28"/>
          <w:szCs w:val="28"/>
          <w:lang w:val="sv-SE"/>
        </w:rPr>
        <w:t>B</w:t>
      </w:r>
      <w:r w:rsidRPr="009F752E">
        <w:rPr>
          <w:rFonts w:ascii="Arial" w:hAnsi="Arial" w:cs="Arial"/>
          <w:b/>
          <w:sz w:val="28"/>
          <w:szCs w:val="28"/>
          <w:lang w:val="sv-SE"/>
        </w:rPr>
        <w:t>arnhemmet startade sin verksamhet.</w:t>
      </w:r>
      <w:r w:rsidR="009F752E">
        <w:rPr>
          <w:rFonts w:ascii="Arial" w:hAnsi="Arial" w:cs="Arial"/>
          <w:b/>
          <w:sz w:val="28"/>
          <w:szCs w:val="28"/>
          <w:lang w:val="sv-SE"/>
        </w:rPr>
        <w:t xml:space="preserve"> </w:t>
      </w:r>
      <w:r w:rsidR="009F752E" w:rsidRPr="00DF4030">
        <w:rPr>
          <w:rFonts w:ascii="Arial" w:hAnsi="Arial" w:cs="Arial"/>
          <w:bCs/>
          <w:sz w:val="28"/>
          <w:szCs w:val="28"/>
          <w:lang w:val="sv-SE"/>
        </w:rPr>
        <w:t>Knorring utarbetade</w:t>
      </w:r>
      <w:r w:rsidR="009F752E">
        <w:rPr>
          <w:rFonts w:ascii="Arial" w:hAnsi="Arial" w:cs="Arial"/>
          <w:b/>
          <w:sz w:val="28"/>
          <w:szCs w:val="28"/>
          <w:lang w:val="sv-SE"/>
        </w:rPr>
        <w:t xml:space="preserve"> </w:t>
      </w:r>
      <w:r w:rsidR="00DF4030">
        <w:rPr>
          <w:rFonts w:ascii="Arial" w:hAnsi="Arial" w:cs="Arial"/>
          <w:sz w:val="28"/>
          <w:szCs w:val="28"/>
          <w:lang w:val="sv-SE"/>
        </w:rPr>
        <w:t>husregler för skolan, vilka för ett par år seda fanns i huset men är nu försvunna. Han fick hjälp av alla godsherra runtomkring samt av kyrkoherde i Risti.</w:t>
      </w:r>
      <w:r w:rsidRPr="009F752E">
        <w:rPr>
          <w:rFonts w:ascii="Arial" w:hAnsi="Arial" w:cs="Arial"/>
          <w:sz w:val="28"/>
          <w:szCs w:val="28"/>
          <w:lang w:val="sv-SE"/>
        </w:rPr>
        <w:t xml:space="preserve"> Knorring ville ta in fattiga barn också men</w:t>
      </w:r>
      <w:r w:rsidR="001F692C" w:rsidRPr="009F752E">
        <w:rPr>
          <w:rFonts w:ascii="Arial" w:hAnsi="Arial" w:cs="Arial"/>
          <w:sz w:val="28"/>
          <w:szCs w:val="28"/>
          <w:lang w:val="sv-SE"/>
        </w:rPr>
        <w:t xml:space="preserve"> andra</w:t>
      </w:r>
      <w:r w:rsidR="004D000D" w:rsidRPr="009F752E">
        <w:rPr>
          <w:rFonts w:ascii="Arial" w:hAnsi="Arial" w:cs="Arial"/>
          <w:sz w:val="28"/>
          <w:szCs w:val="28"/>
          <w:lang w:val="sv-SE"/>
        </w:rPr>
        <w:t xml:space="preserve"> </w:t>
      </w:r>
      <w:r w:rsidRPr="009F752E">
        <w:rPr>
          <w:rFonts w:ascii="Arial" w:hAnsi="Arial" w:cs="Arial"/>
          <w:sz w:val="28"/>
          <w:szCs w:val="28"/>
          <w:lang w:val="sv-SE"/>
        </w:rPr>
        <w:t>godsägar</w:t>
      </w:r>
      <w:r w:rsidR="001F692C" w:rsidRPr="009F752E">
        <w:rPr>
          <w:rFonts w:ascii="Arial" w:hAnsi="Arial" w:cs="Arial"/>
          <w:sz w:val="28"/>
          <w:szCs w:val="28"/>
          <w:lang w:val="sv-SE"/>
        </w:rPr>
        <w:t>e</w:t>
      </w:r>
      <w:r w:rsidR="00DF4030">
        <w:rPr>
          <w:rFonts w:ascii="Arial" w:hAnsi="Arial" w:cs="Arial"/>
          <w:sz w:val="28"/>
          <w:szCs w:val="28"/>
          <w:lang w:val="sv-SE"/>
        </w:rPr>
        <w:t xml:space="preserve"> stod emot detta. Orsaken var, att uppfostrande och utbildande av lantfolkets barn kan leda till brist på arbetskraft på deras åkrar.Godsägare</w:t>
      </w:r>
      <w:r w:rsidR="001F692C" w:rsidRPr="009F752E">
        <w:rPr>
          <w:rFonts w:ascii="Arial" w:hAnsi="Arial" w:cs="Arial"/>
          <w:sz w:val="28"/>
          <w:szCs w:val="28"/>
          <w:lang w:val="sv-SE"/>
        </w:rPr>
        <w:t>s</w:t>
      </w:r>
      <w:r w:rsidRPr="009F752E">
        <w:rPr>
          <w:rFonts w:ascii="Arial" w:hAnsi="Arial" w:cs="Arial"/>
          <w:sz w:val="28"/>
          <w:szCs w:val="28"/>
          <w:lang w:val="sv-SE"/>
        </w:rPr>
        <w:t xml:space="preserve"> röst stod fast </w:t>
      </w:r>
      <w:r w:rsidR="00BD786F">
        <w:rPr>
          <w:rFonts w:ascii="Arial" w:hAnsi="Arial" w:cs="Arial"/>
          <w:sz w:val="28"/>
          <w:szCs w:val="28"/>
          <w:lang w:val="sv-SE"/>
        </w:rPr>
        <w:t>och i</w:t>
      </w:r>
      <w:r w:rsidRPr="009F752E">
        <w:rPr>
          <w:rFonts w:ascii="Arial" w:hAnsi="Arial" w:cs="Arial"/>
          <w:sz w:val="28"/>
          <w:szCs w:val="28"/>
          <w:lang w:val="sv-SE"/>
        </w:rPr>
        <w:t xml:space="preserve"> husreglerna stod det </w:t>
      </w:r>
      <w:r w:rsidR="004D000D" w:rsidRPr="009F752E">
        <w:rPr>
          <w:rFonts w:ascii="Arial" w:hAnsi="Arial" w:cs="Arial"/>
          <w:sz w:val="28"/>
          <w:szCs w:val="28"/>
          <w:lang w:val="sv-SE"/>
        </w:rPr>
        <w:t>”</w:t>
      </w:r>
      <w:r w:rsidRPr="009F752E">
        <w:rPr>
          <w:rFonts w:ascii="Arial" w:hAnsi="Arial" w:cs="Arial"/>
          <w:sz w:val="28"/>
          <w:szCs w:val="28"/>
          <w:lang w:val="sv-SE"/>
        </w:rPr>
        <w:t>att barn från stad och landsbygd som tillhör</w:t>
      </w:r>
      <w:r w:rsidR="009C2C1B" w:rsidRPr="009F752E">
        <w:rPr>
          <w:rFonts w:ascii="Arial" w:hAnsi="Arial" w:cs="Arial"/>
          <w:sz w:val="28"/>
          <w:szCs w:val="28"/>
          <w:lang w:val="sv-SE"/>
        </w:rPr>
        <w:t xml:space="preserve"> </w:t>
      </w:r>
      <w:r w:rsidR="004D000D" w:rsidRPr="009F752E">
        <w:rPr>
          <w:rFonts w:ascii="Arial" w:hAnsi="Arial" w:cs="Arial"/>
          <w:sz w:val="28"/>
          <w:szCs w:val="28"/>
          <w:lang w:val="sv-SE"/>
        </w:rPr>
        <w:t>”</w:t>
      </w:r>
      <w:r w:rsidR="009C2C1B" w:rsidRPr="00FE22E8">
        <w:rPr>
          <w:rFonts w:ascii="Arial" w:hAnsi="Arial" w:cs="Arial"/>
          <w:sz w:val="28"/>
          <w:szCs w:val="28"/>
          <w:lang w:val="sv-SE"/>
        </w:rPr>
        <w:t>antvärk</w:t>
      </w:r>
      <w:r w:rsidR="004D000D" w:rsidRPr="009F752E">
        <w:rPr>
          <w:rFonts w:ascii="Arial" w:hAnsi="Arial" w:cs="Arial"/>
          <w:sz w:val="28"/>
          <w:szCs w:val="28"/>
          <w:lang w:val="sv-SE"/>
        </w:rPr>
        <w:t>”</w:t>
      </w:r>
      <w:r w:rsidRPr="009F752E">
        <w:rPr>
          <w:rFonts w:ascii="Arial" w:hAnsi="Arial" w:cs="Arial"/>
          <w:sz w:val="28"/>
          <w:szCs w:val="28"/>
          <w:lang w:val="sv-SE"/>
        </w:rPr>
        <w:t xml:space="preserve"> och </w:t>
      </w:r>
      <w:r w:rsidR="009C2C1B" w:rsidRPr="009F752E">
        <w:rPr>
          <w:rFonts w:ascii="Arial" w:hAnsi="Arial" w:cs="Arial"/>
          <w:sz w:val="28"/>
          <w:szCs w:val="28"/>
          <w:lang w:val="sv-SE"/>
        </w:rPr>
        <w:t>vars</w:t>
      </w:r>
      <w:r w:rsidRPr="009F752E">
        <w:rPr>
          <w:rFonts w:ascii="Arial" w:hAnsi="Arial" w:cs="Arial"/>
          <w:sz w:val="28"/>
          <w:szCs w:val="28"/>
          <w:lang w:val="sv-SE"/>
        </w:rPr>
        <w:t xml:space="preserve"> antingen båda eller åtminstone en av föräldrar</w:t>
      </w:r>
      <w:r w:rsidR="009C2C1B" w:rsidRPr="009F752E">
        <w:rPr>
          <w:rFonts w:ascii="Arial" w:hAnsi="Arial" w:cs="Arial"/>
          <w:sz w:val="28"/>
          <w:szCs w:val="28"/>
          <w:lang w:val="sv-SE"/>
        </w:rPr>
        <w:t>na</w:t>
      </w:r>
      <w:r w:rsidRPr="009F752E">
        <w:rPr>
          <w:rFonts w:ascii="Arial" w:hAnsi="Arial" w:cs="Arial"/>
          <w:sz w:val="28"/>
          <w:szCs w:val="28"/>
          <w:lang w:val="sv-SE"/>
        </w:rPr>
        <w:t xml:space="preserve"> </w:t>
      </w:r>
      <w:r w:rsidR="005F26B9" w:rsidRPr="009F752E">
        <w:rPr>
          <w:rFonts w:ascii="Arial" w:hAnsi="Arial" w:cs="Arial"/>
          <w:sz w:val="28"/>
          <w:szCs w:val="28"/>
          <w:lang w:val="sv-SE"/>
        </w:rPr>
        <w:t xml:space="preserve">är </w:t>
      </w:r>
      <w:r w:rsidR="009C2C1B" w:rsidRPr="009F752E">
        <w:rPr>
          <w:rFonts w:ascii="Arial" w:hAnsi="Arial" w:cs="Arial"/>
          <w:sz w:val="28"/>
          <w:szCs w:val="28"/>
          <w:lang w:val="sv-SE"/>
        </w:rPr>
        <w:t>död</w:t>
      </w:r>
      <w:r w:rsidRPr="009F752E">
        <w:rPr>
          <w:rFonts w:ascii="Arial" w:hAnsi="Arial" w:cs="Arial"/>
          <w:sz w:val="28"/>
          <w:szCs w:val="28"/>
          <w:lang w:val="sv-SE"/>
        </w:rPr>
        <w:t>, tas emot på hemmet.</w:t>
      </w:r>
      <w:r w:rsidR="005F26B9" w:rsidRPr="009F752E">
        <w:rPr>
          <w:rFonts w:ascii="Arial" w:hAnsi="Arial" w:cs="Arial"/>
          <w:sz w:val="28"/>
          <w:szCs w:val="28"/>
          <w:lang w:val="sv-SE"/>
        </w:rPr>
        <w:t>”</w:t>
      </w:r>
      <w:r w:rsidRPr="009F752E">
        <w:rPr>
          <w:rFonts w:ascii="Arial" w:hAnsi="Arial" w:cs="Arial"/>
          <w:sz w:val="28"/>
          <w:szCs w:val="28"/>
          <w:lang w:val="sv-SE"/>
        </w:rPr>
        <w:t xml:space="preserve"> Antalet antagna barn var fastställt till 12, det </w:t>
      </w:r>
      <w:r w:rsidR="009C2C1B" w:rsidRPr="009F752E">
        <w:rPr>
          <w:rFonts w:ascii="Arial" w:hAnsi="Arial" w:cs="Arial"/>
          <w:sz w:val="28"/>
          <w:szCs w:val="28"/>
          <w:lang w:val="sv-SE"/>
        </w:rPr>
        <w:t>antalet barn kunde inte vara större eller mindre</w:t>
      </w:r>
      <w:r w:rsidRPr="009F752E">
        <w:rPr>
          <w:rFonts w:ascii="Arial" w:hAnsi="Arial" w:cs="Arial"/>
          <w:sz w:val="28"/>
          <w:szCs w:val="28"/>
          <w:lang w:val="sv-SE"/>
        </w:rPr>
        <w:t xml:space="preserve">. Antalet låg fast tills institutionen stängdes, men skillnaderna i barnens </w:t>
      </w:r>
      <w:r w:rsidR="004D000D" w:rsidRPr="009F752E">
        <w:rPr>
          <w:rFonts w:ascii="Arial" w:hAnsi="Arial" w:cs="Arial"/>
          <w:sz w:val="28"/>
          <w:szCs w:val="28"/>
          <w:lang w:val="sv-SE"/>
        </w:rPr>
        <w:t>stånds</w:t>
      </w:r>
      <w:r w:rsidRPr="009F752E">
        <w:rPr>
          <w:rFonts w:ascii="Arial" w:hAnsi="Arial" w:cs="Arial"/>
          <w:sz w:val="28"/>
          <w:szCs w:val="28"/>
          <w:lang w:val="sv-SE"/>
        </w:rPr>
        <w:t>status definierades inte senare. I husreglerna stod det att ju yngre ett barn var som togs in på hemmet desto bättre, men att ta emot barn över tolv år var förbjudet.</w:t>
      </w:r>
    </w:p>
    <w:p w14:paraId="15507367" w14:textId="53DE586F" w:rsidR="000132B2" w:rsidRDefault="000132B2" w:rsidP="004D000D">
      <w:pPr>
        <w:spacing w:after="120" w:line="240" w:lineRule="auto"/>
        <w:rPr>
          <w:rFonts w:ascii="Arial" w:hAnsi="Arial" w:cs="Arial"/>
          <w:sz w:val="28"/>
          <w:szCs w:val="28"/>
          <w:lang w:val="sv-SE"/>
        </w:rPr>
      </w:pPr>
      <w:r w:rsidRPr="009F752E">
        <w:rPr>
          <w:rFonts w:ascii="Arial" w:hAnsi="Arial" w:cs="Arial"/>
          <w:sz w:val="28"/>
          <w:szCs w:val="28"/>
          <w:lang w:val="sv-SE"/>
        </w:rPr>
        <w:t>Barnen växte upp, de fick sin utbildning på en sömnadsskola i Tallinn och de</w:t>
      </w:r>
      <w:r w:rsidR="001F692C" w:rsidRPr="009F752E">
        <w:rPr>
          <w:rFonts w:ascii="Arial" w:hAnsi="Arial" w:cs="Arial"/>
          <w:sz w:val="28"/>
          <w:szCs w:val="28"/>
          <w:lang w:val="sv-SE"/>
        </w:rPr>
        <w:t>ras</w:t>
      </w:r>
      <w:r w:rsidR="004D000D" w:rsidRPr="009F752E">
        <w:rPr>
          <w:rFonts w:ascii="Arial" w:hAnsi="Arial" w:cs="Arial"/>
          <w:sz w:val="28"/>
          <w:szCs w:val="28"/>
          <w:lang w:val="sv-SE"/>
        </w:rPr>
        <w:t xml:space="preserve"> </w:t>
      </w:r>
      <w:r w:rsidRPr="009F752E">
        <w:rPr>
          <w:rFonts w:ascii="Arial" w:hAnsi="Arial" w:cs="Arial"/>
          <w:sz w:val="28"/>
          <w:szCs w:val="28"/>
          <w:lang w:val="sv-SE"/>
        </w:rPr>
        <w:t xml:space="preserve">första plats </w:t>
      </w:r>
      <w:r w:rsidR="00116CF9" w:rsidRPr="009F752E">
        <w:rPr>
          <w:rFonts w:ascii="Arial" w:hAnsi="Arial" w:cs="Arial"/>
          <w:sz w:val="28"/>
          <w:szCs w:val="28"/>
          <w:lang w:val="sv-SE"/>
        </w:rPr>
        <w:t>rekognoserades</w:t>
      </w:r>
      <w:r w:rsidRPr="009F752E">
        <w:rPr>
          <w:rFonts w:ascii="Arial" w:hAnsi="Arial" w:cs="Arial"/>
          <w:sz w:val="28"/>
          <w:szCs w:val="28"/>
          <w:lang w:val="sv-SE"/>
        </w:rPr>
        <w:t xml:space="preserve">. Därefter fick de inte </w:t>
      </w:r>
      <w:r w:rsidR="00116CF9" w:rsidRPr="009F752E">
        <w:rPr>
          <w:rFonts w:ascii="Arial" w:hAnsi="Arial" w:cs="Arial"/>
          <w:sz w:val="28"/>
          <w:szCs w:val="28"/>
          <w:lang w:val="sv-SE"/>
        </w:rPr>
        <w:t xml:space="preserve">längre </w:t>
      </w:r>
      <w:r w:rsidRPr="009F752E">
        <w:rPr>
          <w:rFonts w:ascii="Arial" w:hAnsi="Arial" w:cs="Arial"/>
          <w:sz w:val="28"/>
          <w:szCs w:val="28"/>
          <w:lang w:val="sv-SE"/>
        </w:rPr>
        <w:t xml:space="preserve">vara kvar på barnhemmet. Hundra </w:t>
      </w:r>
      <w:r w:rsidR="009C2C1B" w:rsidRPr="009F752E">
        <w:rPr>
          <w:rFonts w:ascii="Arial" w:hAnsi="Arial" w:cs="Arial"/>
          <w:sz w:val="28"/>
          <w:szCs w:val="28"/>
          <w:lang w:val="sv-SE"/>
        </w:rPr>
        <w:t>föräldra</w:t>
      </w:r>
      <w:r w:rsidRPr="009F752E">
        <w:rPr>
          <w:rFonts w:ascii="Arial" w:hAnsi="Arial" w:cs="Arial"/>
          <w:sz w:val="28"/>
          <w:szCs w:val="28"/>
          <w:lang w:val="sv-SE"/>
        </w:rPr>
        <w:t xml:space="preserve">lösa </w:t>
      </w:r>
      <w:r w:rsidR="004538A5" w:rsidRPr="009F752E">
        <w:rPr>
          <w:rFonts w:ascii="Arial" w:hAnsi="Arial" w:cs="Arial"/>
          <w:sz w:val="28"/>
          <w:szCs w:val="28"/>
          <w:lang w:val="sv-SE"/>
        </w:rPr>
        <w:t>förbereddes för</w:t>
      </w:r>
      <w:r w:rsidRPr="009F752E">
        <w:rPr>
          <w:rFonts w:ascii="Arial" w:hAnsi="Arial" w:cs="Arial"/>
          <w:sz w:val="28"/>
          <w:szCs w:val="28"/>
          <w:lang w:val="sv-SE"/>
        </w:rPr>
        <w:t xml:space="preserve"> livet. Skolan fungerade fram till 1914 och </w:t>
      </w:r>
      <w:r w:rsidR="004538A5" w:rsidRPr="009F752E">
        <w:rPr>
          <w:rFonts w:ascii="Arial" w:hAnsi="Arial" w:cs="Arial"/>
          <w:sz w:val="28"/>
          <w:szCs w:val="28"/>
          <w:lang w:val="sv-SE"/>
        </w:rPr>
        <w:t>förberedde</w:t>
      </w:r>
      <w:r w:rsidRPr="009F752E">
        <w:rPr>
          <w:rFonts w:ascii="Arial" w:hAnsi="Arial" w:cs="Arial"/>
          <w:sz w:val="28"/>
          <w:szCs w:val="28"/>
          <w:lang w:val="sv-SE"/>
        </w:rPr>
        <w:t xml:space="preserve"> under den tiden mer än hundra unga flickor </w:t>
      </w:r>
      <w:r w:rsidR="004538A5" w:rsidRPr="009F752E">
        <w:rPr>
          <w:rFonts w:ascii="Arial" w:hAnsi="Arial" w:cs="Arial"/>
          <w:sz w:val="28"/>
          <w:szCs w:val="28"/>
          <w:lang w:val="sv-SE"/>
        </w:rPr>
        <w:t>för</w:t>
      </w:r>
      <w:r w:rsidRPr="009F752E">
        <w:rPr>
          <w:rFonts w:ascii="Arial" w:hAnsi="Arial" w:cs="Arial"/>
          <w:sz w:val="28"/>
          <w:szCs w:val="28"/>
          <w:lang w:val="sv-SE"/>
        </w:rPr>
        <w:t xml:space="preserve"> livet. Det fanns två pedagoger för tolv barn. Den ena bedrev undervisning, den andra var mer administrativ chef och även barnvakt. Dessutom </w:t>
      </w:r>
      <w:r w:rsidR="004538A5" w:rsidRPr="009F752E">
        <w:rPr>
          <w:rFonts w:ascii="Arial" w:hAnsi="Arial" w:cs="Arial"/>
          <w:sz w:val="28"/>
          <w:szCs w:val="28"/>
          <w:lang w:val="sv-SE"/>
        </w:rPr>
        <w:t>ingick</w:t>
      </w:r>
      <w:r w:rsidR="004D000D" w:rsidRPr="009F752E">
        <w:rPr>
          <w:rFonts w:ascii="Arial" w:hAnsi="Arial" w:cs="Arial"/>
          <w:sz w:val="28"/>
          <w:szCs w:val="28"/>
          <w:lang w:val="sv-SE"/>
        </w:rPr>
        <w:t xml:space="preserve"> </w:t>
      </w:r>
      <w:r w:rsidRPr="009F752E">
        <w:rPr>
          <w:rFonts w:ascii="Arial" w:hAnsi="Arial" w:cs="Arial"/>
          <w:sz w:val="28"/>
          <w:szCs w:val="28"/>
          <w:lang w:val="sv-SE"/>
        </w:rPr>
        <w:t xml:space="preserve">en </w:t>
      </w:r>
      <w:r w:rsidR="00073938" w:rsidRPr="009F752E">
        <w:rPr>
          <w:rFonts w:ascii="Arial" w:hAnsi="Arial" w:cs="Arial"/>
          <w:sz w:val="28"/>
          <w:szCs w:val="28"/>
          <w:lang w:val="sv-SE"/>
        </w:rPr>
        <w:t>vallpojke</w:t>
      </w:r>
      <w:r w:rsidRPr="009F752E">
        <w:rPr>
          <w:rFonts w:ascii="Arial" w:hAnsi="Arial" w:cs="Arial"/>
          <w:sz w:val="28"/>
          <w:szCs w:val="28"/>
          <w:lang w:val="sv-SE"/>
        </w:rPr>
        <w:t xml:space="preserve">, en </w:t>
      </w:r>
      <w:r w:rsidR="004D000D" w:rsidRPr="009F752E">
        <w:rPr>
          <w:rFonts w:ascii="Arial" w:hAnsi="Arial" w:cs="Arial"/>
          <w:sz w:val="28"/>
          <w:szCs w:val="28"/>
          <w:lang w:val="sv-SE"/>
        </w:rPr>
        <w:t>dräng</w:t>
      </w:r>
      <w:r w:rsidRPr="009F752E">
        <w:rPr>
          <w:rFonts w:ascii="Arial" w:hAnsi="Arial" w:cs="Arial"/>
          <w:sz w:val="28"/>
          <w:szCs w:val="28"/>
          <w:lang w:val="sv-SE"/>
        </w:rPr>
        <w:t xml:space="preserve"> och en kock</w:t>
      </w:r>
      <w:r w:rsidR="004538A5" w:rsidRPr="009F752E">
        <w:rPr>
          <w:rFonts w:ascii="Arial" w:hAnsi="Arial" w:cs="Arial"/>
          <w:sz w:val="28"/>
          <w:szCs w:val="28"/>
          <w:lang w:val="sv-SE"/>
        </w:rPr>
        <w:t xml:space="preserve"> i personalen</w:t>
      </w:r>
      <w:r w:rsidRPr="009F752E">
        <w:rPr>
          <w:rFonts w:ascii="Arial" w:hAnsi="Arial" w:cs="Arial"/>
          <w:sz w:val="28"/>
          <w:szCs w:val="28"/>
          <w:lang w:val="sv-SE"/>
        </w:rPr>
        <w:t>.</w:t>
      </w:r>
      <w:r w:rsidR="00BD786F">
        <w:rPr>
          <w:rFonts w:ascii="Arial" w:hAnsi="Arial" w:cs="Arial"/>
          <w:sz w:val="28"/>
          <w:szCs w:val="28"/>
          <w:lang w:val="sv-SE"/>
        </w:rPr>
        <w:t xml:space="preserve"> Det är intressant att följa tjänstefolkets levnadsvillkor. Vallpojke sov i mörka stencellen på källarvåningen, dit leder bara en smal gång. Drängens och kockens rum är inte mycket bättre.</w:t>
      </w:r>
    </w:p>
    <w:p w14:paraId="245AC46B" w14:textId="3ED03C49" w:rsidR="00BD786F" w:rsidRDefault="00BD786F" w:rsidP="004D000D">
      <w:pPr>
        <w:spacing w:after="120" w:line="240" w:lineRule="auto"/>
        <w:rPr>
          <w:rFonts w:ascii="Arial" w:hAnsi="Arial" w:cs="Arial"/>
          <w:sz w:val="28"/>
          <w:szCs w:val="28"/>
          <w:lang w:val="sv-SE"/>
        </w:rPr>
      </w:pPr>
      <w:r>
        <w:rPr>
          <w:rFonts w:ascii="Arial" w:hAnsi="Arial" w:cs="Arial"/>
          <w:sz w:val="28"/>
          <w:szCs w:val="28"/>
          <w:lang w:val="sv-SE"/>
        </w:rPr>
        <w:t xml:space="preserve">Skolan hade aldrig brist på pengar, 2000 rubel täckte fritt alla kostnader. Bränsleved kom från Vippal herrgård, vilken efter Knorrings död gick över till </w:t>
      </w:r>
      <w:r w:rsidR="00520DBD">
        <w:rPr>
          <w:rFonts w:ascii="Arial" w:hAnsi="Arial" w:cs="Arial"/>
          <w:sz w:val="28"/>
          <w:szCs w:val="28"/>
          <w:lang w:val="sv-SE"/>
        </w:rPr>
        <w:t xml:space="preserve">en ny ägare, men enligt villkoren i avtalet var herrgården tvungen </w:t>
      </w:r>
      <w:r w:rsidR="00520DBD">
        <w:rPr>
          <w:rFonts w:ascii="Arial" w:hAnsi="Arial" w:cs="Arial"/>
          <w:sz w:val="28"/>
          <w:szCs w:val="28"/>
          <w:lang w:val="sv-SE"/>
        </w:rPr>
        <w:lastRenderedPageBreak/>
        <w:t>att leverera ved till skolan. Medan Knorring själv levde, hade han varje morgon ridande på sin häst besökt skolan. Det finns många berättelser bevarade från dessa besök, vilket bevisar att han tyckte om barn. Ett stort antal utbildade elever gick till Ryssland och arbetade som huslärare.</w:t>
      </w:r>
    </w:p>
    <w:p w14:paraId="4C553B4B" w14:textId="020961C7" w:rsidR="00520DBD" w:rsidRDefault="00520DBD" w:rsidP="004D000D">
      <w:pPr>
        <w:spacing w:after="120" w:line="240" w:lineRule="auto"/>
        <w:rPr>
          <w:rFonts w:ascii="Arial" w:hAnsi="Arial" w:cs="Arial"/>
          <w:sz w:val="28"/>
          <w:szCs w:val="28"/>
          <w:lang w:val="sv-SE"/>
        </w:rPr>
      </w:pPr>
      <w:r>
        <w:rPr>
          <w:rFonts w:ascii="Arial" w:hAnsi="Arial" w:cs="Arial"/>
          <w:sz w:val="28"/>
          <w:szCs w:val="28"/>
          <w:lang w:val="sv-SE"/>
        </w:rPr>
        <w:t>Ett år före sin föruts</w:t>
      </w:r>
      <w:r w:rsidR="00A24CD7">
        <w:rPr>
          <w:rFonts w:ascii="Arial" w:hAnsi="Arial" w:cs="Arial"/>
          <w:sz w:val="28"/>
          <w:szCs w:val="28"/>
          <w:lang w:val="sv-SE"/>
        </w:rPr>
        <w:t>pådda</w:t>
      </w:r>
      <w:r>
        <w:rPr>
          <w:rFonts w:ascii="Arial" w:hAnsi="Arial" w:cs="Arial"/>
          <w:sz w:val="28"/>
          <w:szCs w:val="28"/>
          <w:lang w:val="sv-SE"/>
        </w:rPr>
        <w:t xml:space="preserve"> dödsdagen låter Knorring gräva en grav i skolans trägård, hygga sina data i gravstenen och lägga stenen på graven. På v</w:t>
      </w:r>
      <w:r w:rsidR="00A24CD7">
        <w:rPr>
          <w:rFonts w:ascii="Arial" w:hAnsi="Arial" w:cs="Arial"/>
          <w:sz w:val="28"/>
          <w:szCs w:val="28"/>
          <w:lang w:val="sv-SE"/>
        </w:rPr>
        <w:t>ä</w:t>
      </w:r>
      <w:r>
        <w:rPr>
          <w:rFonts w:ascii="Arial" w:hAnsi="Arial" w:cs="Arial"/>
          <w:sz w:val="28"/>
          <w:szCs w:val="28"/>
          <w:lang w:val="sv-SE"/>
        </w:rPr>
        <w:t>nstra sidan av stenen lämnas e</w:t>
      </w:r>
      <w:r w:rsidR="00A24CD7">
        <w:rPr>
          <w:rFonts w:ascii="Arial" w:hAnsi="Arial" w:cs="Arial"/>
          <w:sz w:val="28"/>
          <w:szCs w:val="28"/>
          <w:lang w:val="sv-SE"/>
        </w:rPr>
        <w:t>n öppning för hjärtans gravsättning.</w:t>
      </w:r>
      <w:r>
        <w:rPr>
          <w:rFonts w:ascii="Arial" w:hAnsi="Arial" w:cs="Arial"/>
          <w:sz w:val="28"/>
          <w:szCs w:val="28"/>
          <w:lang w:val="sv-SE"/>
        </w:rPr>
        <w:t xml:space="preserve"> </w:t>
      </w:r>
      <w:r w:rsidR="00A24CD7">
        <w:rPr>
          <w:rFonts w:ascii="Arial" w:hAnsi="Arial" w:cs="Arial"/>
          <w:sz w:val="28"/>
          <w:szCs w:val="28"/>
          <w:lang w:val="sv-SE"/>
        </w:rPr>
        <w:t>Enligt honom är orsaken till detta att hans hjärta måste alltid finnas vid barnen.</w:t>
      </w:r>
      <w:r w:rsidR="00A24CD7">
        <w:rPr>
          <w:rFonts w:ascii="Arial" w:hAnsi="Arial" w:cs="Arial"/>
          <w:sz w:val="28"/>
          <w:szCs w:val="28"/>
          <w:lang w:val="sv-SE"/>
        </w:rPr>
        <w:t xml:space="preserve"> Graven färdig, Knorring säljer herrgården och flyttar till staden. Vänta på döden. Som det var förspådd, så det hände: godsägaren dog den 2.oktober 1852. Sedan agerades efter hans sista vilja ogh förordning: han begravdes i kapellet och hjärtat i skolgården. Hjärtat kunde inte få ro i graven. Före stora kriget lyftes gravplattan upp och hjärtat togs med</w:t>
      </w:r>
      <w:r w:rsidR="00A03851">
        <w:rPr>
          <w:rFonts w:ascii="Arial" w:hAnsi="Arial" w:cs="Arial"/>
          <w:sz w:val="28"/>
          <w:szCs w:val="28"/>
          <w:lang w:val="sv-SE"/>
        </w:rPr>
        <w:t>,</w:t>
      </w:r>
      <w:r w:rsidR="00A24CD7">
        <w:rPr>
          <w:rFonts w:ascii="Arial" w:hAnsi="Arial" w:cs="Arial"/>
          <w:sz w:val="28"/>
          <w:szCs w:val="28"/>
          <w:lang w:val="sv-SE"/>
        </w:rPr>
        <w:t xml:space="preserve"> </w:t>
      </w:r>
      <w:r w:rsidR="00A03851">
        <w:rPr>
          <w:rFonts w:ascii="Arial" w:hAnsi="Arial" w:cs="Arial"/>
          <w:sz w:val="28"/>
          <w:szCs w:val="28"/>
          <w:lang w:val="sv-SE"/>
        </w:rPr>
        <w:t xml:space="preserve">ingen vet </w:t>
      </w:r>
      <w:r w:rsidR="00A24CD7">
        <w:rPr>
          <w:rFonts w:ascii="Arial" w:hAnsi="Arial" w:cs="Arial"/>
          <w:sz w:val="28"/>
          <w:szCs w:val="28"/>
          <w:lang w:val="sv-SE"/>
        </w:rPr>
        <w:t xml:space="preserve">av </w:t>
      </w:r>
      <w:r w:rsidR="00A03851">
        <w:rPr>
          <w:rFonts w:ascii="Arial" w:hAnsi="Arial" w:cs="Arial"/>
          <w:sz w:val="28"/>
          <w:szCs w:val="28"/>
          <w:lang w:val="sv-SE"/>
        </w:rPr>
        <w:t>vem. Antagligen var gravplundare främmande människor. Dem kunde inte använda öppningen som ledde under plattan, det var bara en lös sten framför öppningen. Istället hade de mycket besvär för att häva upp den tunga gravplattan. Plattan sattes sedan tillbaka på tomma graven, ingen var särskilt intresserad av att påbörja en utredning. Efter begravningen började folk prata om att hjärtat begravdes silverasken</w:t>
      </w:r>
      <w:r w:rsidR="00ED225D">
        <w:rPr>
          <w:rFonts w:ascii="Arial" w:hAnsi="Arial" w:cs="Arial"/>
          <w:sz w:val="28"/>
          <w:szCs w:val="28"/>
          <w:lang w:val="sv-SE"/>
        </w:rPr>
        <w:t>, efter andra varianten även i guldasken. Förmögenhetslust betvingade människor till gravplundring. Men förgäves, personer som närvarade vi begravningen, försäkrade att hjärtat begravdes i en enkel tennask.</w:t>
      </w:r>
    </w:p>
    <w:p w14:paraId="2C1BAAD9" w14:textId="22DC2397" w:rsidR="00ED225D" w:rsidRPr="009F752E" w:rsidRDefault="00ED225D" w:rsidP="004D000D">
      <w:pPr>
        <w:spacing w:after="120" w:line="240" w:lineRule="auto"/>
        <w:rPr>
          <w:rFonts w:ascii="Arial" w:hAnsi="Arial" w:cs="Arial"/>
          <w:sz w:val="28"/>
          <w:szCs w:val="28"/>
          <w:lang w:val="sv-SE"/>
        </w:rPr>
      </w:pPr>
      <w:r>
        <w:rPr>
          <w:rFonts w:ascii="Arial" w:hAnsi="Arial" w:cs="Arial"/>
          <w:sz w:val="28"/>
          <w:szCs w:val="28"/>
          <w:lang w:val="sv-SE"/>
        </w:rPr>
        <w:t>Efter Knorrings stöd fortsätter skolan att arbeta, räntan på insatta kapitalet räckte gått och väl till skolans underhåll.</w:t>
      </w:r>
    </w:p>
    <w:p w14:paraId="4A67ECAA" w14:textId="55973515" w:rsidR="005F26B9" w:rsidRPr="009F752E" w:rsidRDefault="000132B2" w:rsidP="004D000D">
      <w:pPr>
        <w:spacing w:after="120" w:line="240" w:lineRule="auto"/>
        <w:rPr>
          <w:rFonts w:ascii="Arial" w:hAnsi="Arial" w:cs="Arial"/>
          <w:sz w:val="28"/>
          <w:szCs w:val="28"/>
          <w:lang w:val="sv-SE"/>
        </w:rPr>
      </w:pPr>
      <w:r w:rsidRPr="009F752E">
        <w:rPr>
          <w:rFonts w:ascii="Arial" w:hAnsi="Arial" w:cs="Arial"/>
          <w:sz w:val="28"/>
          <w:szCs w:val="28"/>
          <w:lang w:val="sv-SE"/>
        </w:rPr>
        <w:t xml:space="preserve">1914 sjönk valutakursen och 50 000 rubel blev småpengar. </w:t>
      </w:r>
      <w:r w:rsidR="004538A5" w:rsidRPr="009F752E">
        <w:rPr>
          <w:rFonts w:ascii="Arial" w:hAnsi="Arial" w:cs="Arial"/>
          <w:sz w:val="28"/>
          <w:szCs w:val="28"/>
          <w:lang w:val="sv-SE"/>
        </w:rPr>
        <w:t>Bankräntorna</w:t>
      </w:r>
      <w:r w:rsidRPr="009F752E">
        <w:rPr>
          <w:rFonts w:ascii="Arial" w:hAnsi="Arial" w:cs="Arial"/>
          <w:sz w:val="28"/>
          <w:szCs w:val="28"/>
          <w:lang w:val="sv-SE"/>
        </w:rPr>
        <w:t xml:space="preserve"> räckte inte längre. Skolan stängdes och </w:t>
      </w:r>
      <w:r w:rsidR="00064511" w:rsidRPr="009F752E">
        <w:rPr>
          <w:rFonts w:ascii="Arial" w:hAnsi="Arial" w:cs="Arial"/>
          <w:sz w:val="28"/>
          <w:szCs w:val="28"/>
          <w:lang w:val="sv-SE"/>
        </w:rPr>
        <w:t xml:space="preserve">försök gjordes </w:t>
      </w:r>
      <w:r w:rsidR="00116CF9" w:rsidRPr="009F752E">
        <w:rPr>
          <w:rFonts w:ascii="Arial" w:hAnsi="Arial" w:cs="Arial"/>
          <w:sz w:val="28"/>
          <w:szCs w:val="28"/>
          <w:lang w:val="sv-SE"/>
        </w:rPr>
        <w:t xml:space="preserve">för </w:t>
      </w:r>
      <w:r w:rsidR="00064511" w:rsidRPr="009F752E">
        <w:rPr>
          <w:rFonts w:ascii="Arial" w:hAnsi="Arial" w:cs="Arial"/>
          <w:sz w:val="28"/>
          <w:szCs w:val="28"/>
          <w:lang w:val="sv-SE"/>
        </w:rPr>
        <w:t>att öka grund</w:t>
      </w:r>
      <w:r w:rsidRPr="009F752E">
        <w:rPr>
          <w:rFonts w:ascii="Arial" w:hAnsi="Arial" w:cs="Arial"/>
          <w:sz w:val="28"/>
          <w:szCs w:val="28"/>
          <w:lang w:val="sv-SE"/>
        </w:rPr>
        <w:t xml:space="preserve">kapitalet genom insamlingar. Sedan kom revolutionen och pengarna försvann. Under den tyska ockupationen fanns </w:t>
      </w:r>
      <w:r w:rsidR="00064511" w:rsidRPr="009F752E">
        <w:rPr>
          <w:rFonts w:ascii="Arial" w:hAnsi="Arial" w:cs="Arial"/>
          <w:sz w:val="28"/>
          <w:szCs w:val="28"/>
          <w:lang w:val="sv-SE"/>
        </w:rPr>
        <w:t xml:space="preserve">här </w:t>
      </w:r>
      <w:r w:rsidRPr="009F752E">
        <w:rPr>
          <w:rFonts w:ascii="Arial" w:hAnsi="Arial" w:cs="Arial"/>
          <w:sz w:val="28"/>
          <w:szCs w:val="28"/>
          <w:lang w:val="sv-SE"/>
        </w:rPr>
        <w:t>en kort tid e</w:t>
      </w:r>
      <w:r w:rsidR="00064511" w:rsidRPr="009F752E">
        <w:rPr>
          <w:rFonts w:ascii="Arial" w:hAnsi="Arial" w:cs="Arial"/>
          <w:sz w:val="28"/>
          <w:szCs w:val="28"/>
          <w:lang w:val="sv-SE"/>
        </w:rPr>
        <w:t>n</w:t>
      </w:r>
      <w:r w:rsidRPr="009F752E">
        <w:rPr>
          <w:rFonts w:ascii="Arial" w:hAnsi="Arial" w:cs="Arial"/>
          <w:sz w:val="28"/>
          <w:szCs w:val="28"/>
          <w:lang w:val="sv-SE"/>
        </w:rPr>
        <w:t xml:space="preserve"> </w:t>
      </w:r>
      <w:r w:rsidR="00064511" w:rsidRPr="009F752E">
        <w:rPr>
          <w:rFonts w:ascii="Arial" w:hAnsi="Arial" w:cs="Arial"/>
          <w:sz w:val="28"/>
          <w:szCs w:val="28"/>
          <w:lang w:val="sv-SE"/>
        </w:rPr>
        <w:t>förbättringsanstalt</w:t>
      </w:r>
      <w:r w:rsidRPr="009F752E">
        <w:rPr>
          <w:rFonts w:ascii="Arial" w:hAnsi="Arial" w:cs="Arial"/>
          <w:sz w:val="28"/>
          <w:szCs w:val="28"/>
          <w:lang w:val="sv-SE"/>
        </w:rPr>
        <w:t xml:space="preserve"> för fallna kvinnor och under självständigheten ett barnhem som drevs av diakonissor. Diakonissorna </w:t>
      </w:r>
      <w:r w:rsidR="00064511" w:rsidRPr="009F752E">
        <w:rPr>
          <w:rFonts w:ascii="Arial" w:hAnsi="Arial" w:cs="Arial"/>
          <w:sz w:val="28"/>
          <w:szCs w:val="28"/>
          <w:lang w:val="sv-SE"/>
        </w:rPr>
        <w:t>drev</w:t>
      </w:r>
      <w:r w:rsidRPr="009F752E">
        <w:rPr>
          <w:rFonts w:ascii="Arial" w:hAnsi="Arial" w:cs="Arial"/>
          <w:sz w:val="28"/>
          <w:szCs w:val="28"/>
          <w:lang w:val="sv-SE"/>
        </w:rPr>
        <w:t xml:space="preserve"> skolan </w:t>
      </w:r>
      <w:r w:rsidR="001F692C" w:rsidRPr="009F752E">
        <w:rPr>
          <w:rFonts w:ascii="Arial" w:hAnsi="Arial" w:cs="Arial"/>
          <w:sz w:val="28"/>
          <w:szCs w:val="28"/>
          <w:lang w:val="sv-SE"/>
        </w:rPr>
        <w:t>genom</w:t>
      </w:r>
      <w:r w:rsidRPr="009F752E">
        <w:rPr>
          <w:rFonts w:ascii="Arial" w:hAnsi="Arial" w:cs="Arial"/>
          <w:sz w:val="28"/>
          <w:szCs w:val="28"/>
          <w:lang w:val="sv-SE"/>
        </w:rPr>
        <w:t xml:space="preserve"> donationer, men </w:t>
      </w:r>
      <w:r w:rsidR="00064511" w:rsidRPr="009F752E">
        <w:rPr>
          <w:rFonts w:ascii="Arial" w:hAnsi="Arial" w:cs="Arial"/>
          <w:sz w:val="28"/>
          <w:szCs w:val="28"/>
          <w:lang w:val="sv-SE"/>
        </w:rPr>
        <w:t>generositeten</w:t>
      </w:r>
      <w:r w:rsidRPr="009F752E">
        <w:rPr>
          <w:rFonts w:ascii="Arial" w:hAnsi="Arial" w:cs="Arial"/>
          <w:sz w:val="28"/>
          <w:szCs w:val="28"/>
          <w:lang w:val="sv-SE"/>
        </w:rPr>
        <w:t xml:space="preserve"> varade </w:t>
      </w:r>
      <w:r w:rsidR="00064511" w:rsidRPr="009F752E">
        <w:rPr>
          <w:rFonts w:ascii="Arial" w:hAnsi="Arial" w:cs="Arial"/>
          <w:sz w:val="28"/>
          <w:szCs w:val="28"/>
          <w:lang w:val="sv-SE"/>
        </w:rPr>
        <w:t>endast</w:t>
      </w:r>
      <w:r w:rsidRPr="009F752E">
        <w:rPr>
          <w:rFonts w:ascii="Arial" w:hAnsi="Arial" w:cs="Arial"/>
          <w:sz w:val="28"/>
          <w:szCs w:val="28"/>
          <w:lang w:val="sv-SE"/>
        </w:rPr>
        <w:t xml:space="preserve"> en kort </w:t>
      </w:r>
      <w:r w:rsidR="00064511" w:rsidRPr="009F752E">
        <w:rPr>
          <w:rFonts w:ascii="Arial" w:hAnsi="Arial" w:cs="Arial"/>
          <w:sz w:val="28"/>
          <w:szCs w:val="28"/>
          <w:lang w:val="sv-SE"/>
        </w:rPr>
        <w:t>stund</w:t>
      </w:r>
      <w:r w:rsidRPr="009F752E">
        <w:rPr>
          <w:rFonts w:ascii="Arial" w:hAnsi="Arial" w:cs="Arial"/>
          <w:sz w:val="28"/>
          <w:szCs w:val="28"/>
          <w:lang w:val="sv-SE"/>
        </w:rPr>
        <w:t xml:space="preserve"> och hemmet stängdes. I år </w:t>
      </w:r>
      <w:r w:rsidR="00064511" w:rsidRPr="009F752E">
        <w:rPr>
          <w:rFonts w:ascii="Arial" w:hAnsi="Arial" w:cs="Arial"/>
          <w:sz w:val="28"/>
          <w:szCs w:val="28"/>
          <w:lang w:val="sv-SE"/>
        </w:rPr>
        <w:t>var</w:t>
      </w:r>
      <w:r w:rsidRPr="009F752E">
        <w:rPr>
          <w:rFonts w:ascii="Arial" w:hAnsi="Arial" w:cs="Arial"/>
          <w:sz w:val="28"/>
          <w:szCs w:val="28"/>
          <w:lang w:val="sv-SE"/>
        </w:rPr>
        <w:t xml:space="preserve"> det ett </w:t>
      </w:r>
      <w:r w:rsidR="00064511" w:rsidRPr="009F752E">
        <w:rPr>
          <w:rFonts w:ascii="Arial" w:hAnsi="Arial" w:cs="Arial"/>
          <w:sz w:val="28"/>
          <w:szCs w:val="28"/>
          <w:lang w:val="sv-SE"/>
        </w:rPr>
        <w:t>tiotal</w:t>
      </w:r>
      <w:r w:rsidRPr="009F752E">
        <w:rPr>
          <w:rFonts w:ascii="Arial" w:hAnsi="Arial" w:cs="Arial"/>
          <w:sz w:val="28"/>
          <w:szCs w:val="28"/>
          <w:lang w:val="sv-SE"/>
        </w:rPr>
        <w:t xml:space="preserve"> barn på hemmet </w:t>
      </w:r>
      <w:r w:rsidR="004D000D" w:rsidRPr="009F752E">
        <w:rPr>
          <w:rFonts w:ascii="Arial" w:hAnsi="Arial" w:cs="Arial"/>
          <w:sz w:val="28"/>
          <w:szCs w:val="28"/>
          <w:lang w:val="sv-SE"/>
        </w:rPr>
        <w:t>”</w:t>
      </w:r>
      <w:r w:rsidRPr="009F752E">
        <w:rPr>
          <w:rFonts w:ascii="Arial" w:hAnsi="Arial" w:cs="Arial"/>
          <w:sz w:val="28"/>
          <w:szCs w:val="28"/>
          <w:lang w:val="sv-SE"/>
        </w:rPr>
        <w:t>Kristlaste</w:t>
      </w:r>
      <w:r w:rsidR="004D000D" w:rsidRPr="009F752E">
        <w:rPr>
          <w:rFonts w:ascii="Arial" w:hAnsi="Arial" w:cs="Arial"/>
          <w:sz w:val="28"/>
          <w:szCs w:val="28"/>
          <w:lang w:val="sv-SE"/>
        </w:rPr>
        <w:t xml:space="preserve"> </w:t>
      </w:r>
      <w:r w:rsidRPr="009F752E">
        <w:rPr>
          <w:rFonts w:ascii="Arial" w:hAnsi="Arial" w:cs="Arial"/>
          <w:sz w:val="28"/>
          <w:szCs w:val="28"/>
          <w:lang w:val="sv-SE"/>
        </w:rPr>
        <w:t>Oma-abi</w:t>
      </w:r>
      <w:r w:rsidR="004D000D" w:rsidRPr="009F752E">
        <w:rPr>
          <w:rFonts w:ascii="Arial" w:hAnsi="Arial" w:cs="Arial"/>
          <w:sz w:val="28"/>
          <w:szCs w:val="28"/>
          <w:lang w:val="sv-SE"/>
        </w:rPr>
        <w:t>”</w:t>
      </w:r>
      <w:r w:rsidR="005F26B9" w:rsidRPr="009F752E">
        <w:rPr>
          <w:rFonts w:ascii="Arial" w:hAnsi="Arial" w:cs="Arial"/>
          <w:sz w:val="28"/>
          <w:szCs w:val="28"/>
          <w:lang w:val="sv-SE"/>
        </w:rPr>
        <w:t xml:space="preserve"> (Kristen självhjälp)</w:t>
      </w:r>
    </w:p>
    <w:p w14:paraId="0FEF2315" w14:textId="77777777" w:rsidR="000132B2" w:rsidRDefault="000132B2" w:rsidP="004D000D">
      <w:pPr>
        <w:spacing w:after="120" w:line="240" w:lineRule="auto"/>
        <w:rPr>
          <w:rFonts w:ascii="Arial" w:hAnsi="Arial" w:cs="Arial"/>
          <w:i/>
          <w:iCs/>
          <w:sz w:val="28"/>
          <w:szCs w:val="28"/>
          <w:lang w:val="sv-SE"/>
        </w:rPr>
      </w:pPr>
      <w:r w:rsidRPr="009F752E">
        <w:rPr>
          <w:rFonts w:ascii="Arial" w:hAnsi="Arial" w:cs="Arial"/>
          <w:i/>
          <w:iCs/>
          <w:sz w:val="28"/>
          <w:szCs w:val="28"/>
          <w:lang w:val="sv-SE"/>
        </w:rPr>
        <w:t xml:space="preserve"> Källa: Rahvaleht, onsdagen den 21 oktober 1936.</w:t>
      </w:r>
    </w:p>
    <w:p w14:paraId="6BEE0269" w14:textId="77777777" w:rsidR="00ED225D" w:rsidRDefault="00ED225D" w:rsidP="004D000D">
      <w:pPr>
        <w:spacing w:after="120" w:line="240" w:lineRule="auto"/>
        <w:rPr>
          <w:rFonts w:ascii="Arial" w:hAnsi="Arial" w:cs="Arial"/>
          <w:i/>
          <w:iCs/>
          <w:sz w:val="28"/>
          <w:szCs w:val="28"/>
          <w:lang w:val="sv-SE"/>
        </w:rPr>
      </w:pPr>
    </w:p>
    <w:p w14:paraId="27E0D34A" w14:textId="71D3E0BB" w:rsidR="00ED225D" w:rsidRPr="009F752E" w:rsidRDefault="00ED225D" w:rsidP="004D000D">
      <w:pPr>
        <w:spacing w:after="120" w:line="240" w:lineRule="auto"/>
        <w:rPr>
          <w:rFonts w:ascii="Arial" w:hAnsi="Arial" w:cs="Arial"/>
          <w:i/>
          <w:iCs/>
          <w:sz w:val="28"/>
          <w:szCs w:val="28"/>
          <w:lang w:val="sv-SE"/>
        </w:rPr>
      </w:pPr>
      <w:r w:rsidRPr="00ED225D">
        <w:rPr>
          <w:rFonts w:ascii="Arial" w:eastAsia="Aptos" w:hAnsi="Arial" w:cs="Arial"/>
          <w:noProof/>
        </w:rPr>
        <w:lastRenderedPageBreak/>
        <w:drawing>
          <wp:inline distT="0" distB="0" distL="0" distR="0" wp14:anchorId="68616C21" wp14:editId="5875CB12">
            <wp:extent cx="5760720" cy="3840480"/>
            <wp:effectExtent l="0" t="0" r="0" b="0"/>
            <wp:docPr id="897847122" name="Pilt 1" descr="Pilt, millel on kujutatud ehitis, õues, maja, muru&#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47122" name="Pilt 1" descr="Pilt, millel on kujutatud ehitis, õues, maja, muru&#10;&#10;Kirjeldus on genereeritud automaatsel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642190A1" w14:textId="1F685066" w:rsidR="005C09E8" w:rsidRDefault="00ED225D">
      <w:r>
        <w:t>Barnhemmet i Vilivalla by.</w:t>
      </w:r>
    </w:p>
    <w:p w14:paraId="790EB16E" w14:textId="77777777" w:rsidR="00ED225D" w:rsidRDefault="00ED225D"/>
    <w:p w14:paraId="48AD6308" w14:textId="5F50EBD8" w:rsidR="00ED225D" w:rsidRDefault="00ED225D">
      <w:r>
        <w:rPr>
          <w:noProof/>
        </w:rPr>
        <w:drawing>
          <wp:inline distT="0" distB="0" distL="0" distR="0" wp14:anchorId="3E74AD56" wp14:editId="1C7BF5AE">
            <wp:extent cx="5760720" cy="3982085"/>
            <wp:effectExtent l="0" t="0" r="0" b="0"/>
            <wp:docPr id="321899458" name="Pilt 1" descr="Pilt, millel on kujutatud tekst, käekiri, paber, menüü&#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899458" name="Pilt 1" descr="Pilt, millel on kujutatud tekst, käekiri, paber, menüü&#10;&#10;Kirjeldus on genereeritud automaatsel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982085"/>
                    </a:xfrm>
                    <a:prstGeom prst="rect">
                      <a:avLst/>
                    </a:prstGeom>
                    <a:noFill/>
                    <a:ln>
                      <a:noFill/>
                    </a:ln>
                  </pic:spPr>
                </pic:pic>
              </a:graphicData>
            </a:graphic>
          </wp:inline>
        </w:drawing>
      </w:r>
    </w:p>
    <w:p w14:paraId="7AF86EE9" w14:textId="77777777" w:rsidR="00ED225D" w:rsidRDefault="00ED225D"/>
    <w:p w14:paraId="223F2371" w14:textId="1E9F01C0" w:rsidR="00ED225D" w:rsidRDefault="00ED225D">
      <w:r>
        <w:rPr>
          <w:noProof/>
        </w:rPr>
        <w:lastRenderedPageBreak/>
        <w:drawing>
          <wp:inline distT="0" distB="0" distL="0" distR="0" wp14:anchorId="5512DF5E" wp14:editId="25CD2D12">
            <wp:extent cx="5760720" cy="3988435"/>
            <wp:effectExtent l="0" t="0" r="0" b="0"/>
            <wp:docPr id="951002310" name="Pilt 2" descr="Pilt, millel on kujutatud tekst, kiri, käekiri, paber&#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002310" name="Pilt 2" descr="Pilt, millel on kujutatud tekst, kiri, käekiri, paber&#10;&#10;Kirjeldus on genereeritud automaatsel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988435"/>
                    </a:xfrm>
                    <a:prstGeom prst="rect">
                      <a:avLst/>
                    </a:prstGeom>
                    <a:noFill/>
                    <a:ln>
                      <a:noFill/>
                    </a:ln>
                  </pic:spPr>
                </pic:pic>
              </a:graphicData>
            </a:graphic>
          </wp:inline>
        </w:drawing>
      </w:r>
    </w:p>
    <w:p w14:paraId="74BEA6C0" w14:textId="2C55AEBF" w:rsidR="00ED225D" w:rsidRDefault="00ED225D">
      <w:r>
        <w:t>Uppräkning av grundskolor 1911.</w:t>
      </w:r>
    </w:p>
    <w:p w14:paraId="1B90D03D" w14:textId="7EF1F39E" w:rsidR="00ED225D" w:rsidRDefault="00ED225D">
      <w:r>
        <w:rPr>
          <w:noProof/>
        </w:rPr>
        <w:lastRenderedPageBreak/>
        <w:drawing>
          <wp:inline distT="0" distB="0" distL="0" distR="0" wp14:anchorId="231BF175" wp14:editId="69D6D52B">
            <wp:extent cx="5760720" cy="4643755"/>
            <wp:effectExtent l="0" t="0" r="0" b="0"/>
            <wp:docPr id="907770298" name="Pilt 1" descr="Pilt, millel on kujutatud tekst, käekiri, Paralleelne, number&#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770298" name="Pilt 1" descr="Pilt, millel on kujutatud tekst, käekiri, Paralleelne, number&#10;&#10;Kirjeldus on genereeritud automaatsel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643755"/>
                    </a:xfrm>
                    <a:prstGeom prst="rect">
                      <a:avLst/>
                    </a:prstGeom>
                    <a:noFill/>
                    <a:ln>
                      <a:noFill/>
                    </a:ln>
                  </pic:spPr>
                </pic:pic>
              </a:graphicData>
            </a:graphic>
          </wp:inline>
        </w:drawing>
      </w:r>
    </w:p>
    <w:p w14:paraId="08E45895" w14:textId="7BCE91A0" w:rsidR="00FE22E8" w:rsidRDefault="00FE22E8" w:rsidP="00FE22E8">
      <w:pPr>
        <w:rPr>
          <w:rFonts w:ascii="Arial" w:hAnsi="Arial" w:cs="Arial"/>
        </w:rPr>
      </w:pPr>
      <w:r w:rsidRPr="0021422E">
        <w:rPr>
          <w:rFonts w:ascii="Arial" w:hAnsi="Arial" w:cs="Arial"/>
        </w:rPr>
        <w:t xml:space="preserve">elk0048_000_0000023_00232_t </w:t>
      </w:r>
      <w:r>
        <w:rPr>
          <w:rFonts w:ascii="Arial" w:hAnsi="Arial" w:cs="Arial"/>
        </w:rPr>
        <w:t>Barnhemmets barn</w:t>
      </w:r>
      <w:r w:rsidRPr="0021422E">
        <w:rPr>
          <w:rFonts w:ascii="Arial" w:hAnsi="Arial" w:cs="Arial"/>
        </w:rPr>
        <w:t xml:space="preserve"> 1896-1904</w:t>
      </w:r>
      <w:r>
        <w:rPr>
          <w:rFonts w:ascii="Arial" w:hAnsi="Arial" w:cs="Arial"/>
        </w:rPr>
        <w:t>.</w:t>
      </w:r>
    </w:p>
    <w:p w14:paraId="57C4B71D" w14:textId="7E8B1C54" w:rsidR="00FE22E8" w:rsidRDefault="00FE22E8" w:rsidP="00FE22E8">
      <w:pPr>
        <w:rPr>
          <w:rFonts w:ascii="Arial" w:hAnsi="Arial" w:cs="Arial"/>
        </w:rPr>
      </w:pPr>
      <w:r>
        <w:rPr>
          <w:noProof/>
        </w:rPr>
        <w:lastRenderedPageBreak/>
        <w:drawing>
          <wp:inline distT="0" distB="0" distL="0" distR="0" wp14:anchorId="39CAD18E" wp14:editId="5BD9F057">
            <wp:extent cx="5760720" cy="7681336"/>
            <wp:effectExtent l="0" t="0" r="0" b="0"/>
            <wp:docPr id="5" name="Pilt 2" descr="Pilt, millel on kujutatud õues, haud, taevas, kalmistu&#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lt 2" descr="Pilt, millel on kujutatud õues, haud, taevas, kalmistu&#10;&#10;Kirjeldus on genereeritud automaatselt"/>
                    <pic:cNvPicPr>
                      <a:picLocks noChangeAspect="1" noChangeArrowheads="1"/>
                    </pic:cNvPicPr>
                  </pic:nvPicPr>
                  <pic:blipFill rotWithShape="1">
                    <a:blip r:embed="rId8">
                      <a:extLst>
                        <a:ext uri="{28A0092B-C50C-407E-A947-70E740481C1C}">
                          <a14:useLocalDpi xmlns:a14="http://schemas.microsoft.com/office/drawing/2010/main" val="0"/>
                        </a:ext>
                      </a:extLst>
                    </a:blip>
                    <a:srcRect l="211" t="-238" r="-211" b="238"/>
                    <a:stretch/>
                  </pic:blipFill>
                  <pic:spPr bwMode="auto">
                    <a:xfrm>
                      <a:off x="0" y="0"/>
                      <a:ext cx="5760720" cy="7681336"/>
                    </a:xfrm>
                    <a:prstGeom prst="rect">
                      <a:avLst/>
                    </a:prstGeom>
                    <a:noFill/>
                    <a:ln>
                      <a:noFill/>
                    </a:ln>
                  </pic:spPr>
                </pic:pic>
              </a:graphicData>
            </a:graphic>
          </wp:inline>
        </w:drawing>
      </w:r>
    </w:p>
    <w:p w14:paraId="0131991A" w14:textId="44213BBA" w:rsidR="00FE22E8" w:rsidRDefault="00FE22E8" w:rsidP="00FE22E8">
      <w:pPr>
        <w:rPr>
          <w:rFonts w:ascii="Arial" w:hAnsi="Arial" w:cs="Arial"/>
        </w:rPr>
      </w:pPr>
      <w:r>
        <w:rPr>
          <w:rFonts w:ascii="Arial" w:hAnsi="Arial" w:cs="Arial"/>
        </w:rPr>
        <w:t>Det hände, att någon av eler lämnade jordelivet. Det finns några gravar på kyrkogården i Vilivalla.</w:t>
      </w:r>
    </w:p>
    <w:p w14:paraId="2722A0FD" w14:textId="77777777" w:rsidR="00FE22E8" w:rsidRDefault="00FE22E8" w:rsidP="00FE22E8">
      <w:pPr>
        <w:rPr>
          <w:rFonts w:ascii="Arial" w:hAnsi="Arial" w:cs="Arial"/>
        </w:rPr>
      </w:pPr>
    </w:p>
    <w:p w14:paraId="2B1F0500" w14:textId="14F378BC" w:rsidR="00FE22E8" w:rsidRDefault="00FE22E8" w:rsidP="00FE22E8">
      <w:pPr>
        <w:rPr>
          <w:rFonts w:ascii="Arial" w:hAnsi="Arial" w:cs="Arial"/>
        </w:rPr>
      </w:pPr>
      <w:r>
        <w:rPr>
          <w:noProof/>
        </w:rPr>
        <w:lastRenderedPageBreak/>
        <w:drawing>
          <wp:inline distT="0" distB="0" distL="0" distR="0" wp14:anchorId="5B6B833C" wp14:editId="5F813BFE">
            <wp:extent cx="5760720" cy="4601845"/>
            <wp:effectExtent l="0" t="0" r="0" b="0"/>
            <wp:docPr id="840245197" name="Pilt 2" descr="Pilt, millel on kujutatud tekst, käekiri, Paralleelne, number&#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45197" name="Pilt 2" descr="Pilt, millel on kujutatud tekst, käekiri, Paralleelne, number&#10;&#10;Kirjeldus on genereeritud automaatsel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601845"/>
                    </a:xfrm>
                    <a:prstGeom prst="rect">
                      <a:avLst/>
                    </a:prstGeom>
                    <a:noFill/>
                    <a:ln>
                      <a:noFill/>
                    </a:ln>
                  </pic:spPr>
                </pic:pic>
              </a:graphicData>
            </a:graphic>
          </wp:inline>
        </w:drawing>
      </w:r>
    </w:p>
    <w:p w14:paraId="3FF7E765" w14:textId="23BA57E4" w:rsidR="00FE22E8" w:rsidRDefault="00FE22E8" w:rsidP="00FE22E8">
      <w:pPr>
        <w:rPr>
          <w:rFonts w:ascii="Arial" w:hAnsi="Arial" w:cs="Arial"/>
        </w:rPr>
      </w:pPr>
      <w:r w:rsidRPr="0021422E">
        <w:rPr>
          <w:rFonts w:ascii="Arial" w:hAnsi="Arial" w:cs="Arial"/>
        </w:rPr>
        <w:t xml:space="preserve">elk0048_000_0000023_00233_t </w:t>
      </w:r>
      <w:r>
        <w:rPr>
          <w:rFonts w:ascii="Arial" w:hAnsi="Arial" w:cs="Arial"/>
        </w:rPr>
        <w:t>Barnhemmets barn</w:t>
      </w:r>
      <w:r w:rsidRPr="0021422E">
        <w:rPr>
          <w:rFonts w:ascii="Arial" w:hAnsi="Arial" w:cs="Arial"/>
        </w:rPr>
        <w:t xml:space="preserve"> 1904</w:t>
      </w:r>
    </w:p>
    <w:p w14:paraId="1F17750B" w14:textId="77777777" w:rsidR="00FE22E8" w:rsidRDefault="00FE22E8" w:rsidP="00FE22E8">
      <w:pPr>
        <w:rPr>
          <w:rFonts w:ascii="Arial" w:hAnsi="Arial" w:cs="Arial"/>
        </w:rPr>
      </w:pPr>
    </w:p>
    <w:p w14:paraId="50B85986" w14:textId="77777777" w:rsidR="00FE22E8" w:rsidRDefault="00FE22E8"/>
    <w:sectPr w:rsidR="00FE22E8" w:rsidSect="00574FD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1304"/>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0132B2"/>
    <w:rsid w:val="000132B2"/>
    <w:rsid w:val="00064511"/>
    <w:rsid w:val="00073938"/>
    <w:rsid w:val="00116CF9"/>
    <w:rsid w:val="00185805"/>
    <w:rsid w:val="001969C1"/>
    <w:rsid w:val="001F692C"/>
    <w:rsid w:val="00220CF6"/>
    <w:rsid w:val="003D5AF4"/>
    <w:rsid w:val="004538A5"/>
    <w:rsid w:val="0049128A"/>
    <w:rsid w:val="004D000D"/>
    <w:rsid w:val="00520DBD"/>
    <w:rsid w:val="00574FD2"/>
    <w:rsid w:val="005C09E8"/>
    <w:rsid w:val="005F26B9"/>
    <w:rsid w:val="008E7BC2"/>
    <w:rsid w:val="009649CB"/>
    <w:rsid w:val="009C2C1B"/>
    <w:rsid w:val="009F752E"/>
    <w:rsid w:val="00A03851"/>
    <w:rsid w:val="00A24CD7"/>
    <w:rsid w:val="00A92A15"/>
    <w:rsid w:val="00BD786F"/>
    <w:rsid w:val="00D3395F"/>
    <w:rsid w:val="00DF4030"/>
    <w:rsid w:val="00ED225D"/>
    <w:rsid w:val="00F95CFE"/>
    <w:rsid w:val="00FE22E8"/>
  </w:rsids>
  <m:mathPr>
    <m:mathFont m:val="Cambria Math"/>
    <m:brkBin m:val="before"/>
    <m:brkBinSub m:val="--"/>
    <m:smallFrac/>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BB553"/>
  <w15:docId w15:val="{26D8A9D9-4BA5-4D04-BF02-1E60A1A20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0132B2"/>
    <w:rPr>
      <w:lang w:val="et-EE"/>
    </w:rPr>
  </w:style>
  <w:style w:type="paragraph" w:styleId="Pealkiri1">
    <w:name w:val="heading 1"/>
    <w:basedOn w:val="Normaallaad"/>
    <w:next w:val="Normaallaad"/>
    <w:link w:val="Pealkiri1Mrk"/>
    <w:uiPriority w:val="9"/>
    <w:qFormat/>
    <w:rsid w:val="000132B2"/>
    <w:pPr>
      <w:keepNext/>
      <w:keepLines/>
      <w:spacing w:before="360" w:after="80"/>
      <w:outlineLvl w:val="0"/>
    </w:pPr>
    <w:rPr>
      <w:rFonts w:asciiTheme="majorHAnsi" w:eastAsiaTheme="majorEastAsia" w:hAnsiTheme="majorHAnsi" w:cstheme="majorBidi"/>
      <w:color w:val="0F4761" w:themeColor="accent1" w:themeShade="BF"/>
      <w:sz w:val="40"/>
      <w:szCs w:val="40"/>
      <w:lang w:val="sv-SE"/>
    </w:rPr>
  </w:style>
  <w:style w:type="paragraph" w:styleId="Pealkiri2">
    <w:name w:val="heading 2"/>
    <w:basedOn w:val="Normaallaad"/>
    <w:next w:val="Normaallaad"/>
    <w:link w:val="Pealkiri2Mrk"/>
    <w:uiPriority w:val="9"/>
    <w:semiHidden/>
    <w:unhideWhenUsed/>
    <w:qFormat/>
    <w:rsid w:val="000132B2"/>
    <w:pPr>
      <w:keepNext/>
      <w:keepLines/>
      <w:spacing w:before="160" w:after="80"/>
      <w:outlineLvl w:val="1"/>
    </w:pPr>
    <w:rPr>
      <w:rFonts w:asciiTheme="majorHAnsi" w:eastAsiaTheme="majorEastAsia" w:hAnsiTheme="majorHAnsi" w:cstheme="majorBidi"/>
      <w:color w:val="0F4761" w:themeColor="accent1" w:themeShade="BF"/>
      <w:sz w:val="32"/>
      <w:szCs w:val="32"/>
      <w:lang w:val="sv-SE"/>
    </w:rPr>
  </w:style>
  <w:style w:type="paragraph" w:styleId="Pealkiri3">
    <w:name w:val="heading 3"/>
    <w:basedOn w:val="Normaallaad"/>
    <w:next w:val="Normaallaad"/>
    <w:link w:val="Pealkiri3Mrk"/>
    <w:uiPriority w:val="9"/>
    <w:semiHidden/>
    <w:unhideWhenUsed/>
    <w:qFormat/>
    <w:rsid w:val="000132B2"/>
    <w:pPr>
      <w:keepNext/>
      <w:keepLines/>
      <w:spacing w:before="160" w:after="80"/>
      <w:outlineLvl w:val="2"/>
    </w:pPr>
    <w:rPr>
      <w:rFonts w:eastAsiaTheme="majorEastAsia" w:cstheme="majorBidi"/>
      <w:color w:val="0F4761" w:themeColor="accent1" w:themeShade="BF"/>
      <w:sz w:val="28"/>
      <w:szCs w:val="28"/>
      <w:lang w:val="sv-SE"/>
    </w:rPr>
  </w:style>
  <w:style w:type="paragraph" w:styleId="Pealkiri4">
    <w:name w:val="heading 4"/>
    <w:basedOn w:val="Normaallaad"/>
    <w:next w:val="Normaallaad"/>
    <w:link w:val="Pealkiri4Mrk"/>
    <w:uiPriority w:val="9"/>
    <w:semiHidden/>
    <w:unhideWhenUsed/>
    <w:qFormat/>
    <w:rsid w:val="000132B2"/>
    <w:pPr>
      <w:keepNext/>
      <w:keepLines/>
      <w:spacing w:before="80" w:after="40"/>
      <w:outlineLvl w:val="3"/>
    </w:pPr>
    <w:rPr>
      <w:rFonts w:eastAsiaTheme="majorEastAsia" w:cstheme="majorBidi"/>
      <w:i/>
      <w:iCs/>
      <w:color w:val="0F4761" w:themeColor="accent1" w:themeShade="BF"/>
      <w:lang w:val="sv-SE"/>
    </w:rPr>
  </w:style>
  <w:style w:type="paragraph" w:styleId="Pealkiri5">
    <w:name w:val="heading 5"/>
    <w:basedOn w:val="Normaallaad"/>
    <w:next w:val="Normaallaad"/>
    <w:link w:val="Pealkiri5Mrk"/>
    <w:uiPriority w:val="9"/>
    <w:semiHidden/>
    <w:unhideWhenUsed/>
    <w:qFormat/>
    <w:rsid w:val="000132B2"/>
    <w:pPr>
      <w:keepNext/>
      <w:keepLines/>
      <w:spacing w:before="80" w:after="40"/>
      <w:outlineLvl w:val="4"/>
    </w:pPr>
    <w:rPr>
      <w:rFonts w:eastAsiaTheme="majorEastAsia" w:cstheme="majorBidi"/>
      <w:color w:val="0F4761" w:themeColor="accent1" w:themeShade="BF"/>
      <w:lang w:val="sv-SE"/>
    </w:rPr>
  </w:style>
  <w:style w:type="paragraph" w:styleId="Pealkiri6">
    <w:name w:val="heading 6"/>
    <w:basedOn w:val="Normaallaad"/>
    <w:next w:val="Normaallaad"/>
    <w:link w:val="Pealkiri6Mrk"/>
    <w:uiPriority w:val="9"/>
    <w:semiHidden/>
    <w:unhideWhenUsed/>
    <w:qFormat/>
    <w:rsid w:val="000132B2"/>
    <w:pPr>
      <w:keepNext/>
      <w:keepLines/>
      <w:spacing w:before="40" w:after="0"/>
      <w:outlineLvl w:val="5"/>
    </w:pPr>
    <w:rPr>
      <w:rFonts w:eastAsiaTheme="majorEastAsia" w:cstheme="majorBidi"/>
      <w:i/>
      <w:iCs/>
      <w:color w:val="595959" w:themeColor="text1" w:themeTint="A6"/>
      <w:lang w:val="sv-SE"/>
    </w:rPr>
  </w:style>
  <w:style w:type="paragraph" w:styleId="Pealkiri7">
    <w:name w:val="heading 7"/>
    <w:basedOn w:val="Normaallaad"/>
    <w:next w:val="Normaallaad"/>
    <w:link w:val="Pealkiri7Mrk"/>
    <w:uiPriority w:val="9"/>
    <w:semiHidden/>
    <w:unhideWhenUsed/>
    <w:qFormat/>
    <w:rsid w:val="000132B2"/>
    <w:pPr>
      <w:keepNext/>
      <w:keepLines/>
      <w:spacing w:before="40" w:after="0"/>
      <w:outlineLvl w:val="6"/>
    </w:pPr>
    <w:rPr>
      <w:rFonts w:eastAsiaTheme="majorEastAsia" w:cstheme="majorBidi"/>
      <w:color w:val="595959" w:themeColor="text1" w:themeTint="A6"/>
      <w:lang w:val="sv-SE"/>
    </w:rPr>
  </w:style>
  <w:style w:type="paragraph" w:styleId="Pealkiri8">
    <w:name w:val="heading 8"/>
    <w:basedOn w:val="Normaallaad"/>
    <w:next w:val="Normaallaad"/>
    <w:link w:val="Pealkiri8Mrk"/>
    <w:uiPriority w:val="9"/>
    <w:semiHidden/>
    <w:unhideWhenUsed/>
    <w:qFormat/>
    <w:rsid w:val="000132B2"/>
    <w:pPr>
      <w:keepNext/>
      <w:keepLines/>
      <w:spacing w:after="0"/>
      <w:outlineLvl w:val="7"/>
    </w:pPr>
    <w:rPr>
      <w:rFonts w:eastAsiaTheme="majorEastAsia" w:cstheme="majorBidi"/>
      <w:i/>
      <w:iCs/>
      <w:color w:val="272727" w:themeColor="text1" w:themeTint="D8"/>
      <w:lang w:val="sv-SE"/>
    </w:rPr>
  </w:style>
  <w:style w:type="paragraph" w:styleId="Pealkiri9">
    <w:name w:val="heading 9"/>
    <w:basedOn w:val="Normaallaad"/>
    <w:next w:val="Normaallaad"/>
    <w:link w:val="Pealkiri9Mrk"/>
    <w:uiPriority w:val="9"/>
    <w:semiHidden/>
    <w:unhideWhenUsed/>
    <w:qFormat/>
    <w:rsid w:val="000132B2"/>
    <w:pPr>
      <w:keepNext/>
      <w:keepLines/>
      <w:spacing w:after="0"/>
      <w:outlineLvl w:val="8"/>
    </w:pPr>
    <w:rPr>
      <w:rFonts w:eastAsiaTheme="majorEastAsia" w:cstheme="majorBidi"/>
      <w:color w:val="272727" w:themeColor="text1" w:themeTint="D8"/>
      <w:lang w:val="sv-S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0132B2"/>
    <w:rPr>
      <w:rFonts w:asciiTheme="majorHAnsi" w:eastAsiaTheme="majorEastAsia" w:hAnsiTheme="majorHAnsi" w:cstheme="majorBidi"/>
      <w:color w:val="0F4761" w:themeColor="accent1" w:themeShade="BF"/>
      <w:sz w:val="40"/>
      <w:szCs w:val="40"/>
    </w:rPr>
  </w:style>
  <w:style w:type="character" w:customStyle="1" w:styleId="Pealkiri2Mrk">
    <w:name w:val="Pealkiri 2 Märk"/>
    <w:basedOn w:val="Liguvaikefont"/>
    <w:link w:val="Pealkiri2"/>
    <w:uiPriority w:val="9"/>
    <w:semiHidden/>
    <w:rsid w:val="000132B2"/>
    <w:rPr>
      <w:rFonts w:asciiTheme="majorHAnsi" w:eastAsiaTheme="majorEastAsia" w:hAnsiTheme="majorHAnsi" w:cstheme="majorBidi"/>
      <w:color w:val="0F4761" w:themeColor="accent1" w:themeShade="BF"/>
      <w:sz w:val="32"/>
      <w:szCs w:val="32"/>
    </w:rPr>
  </w:style>
  <w:style w:type="character" w:customStyle="1" w:styleId="Pealkiri3Mrk">
    <w:name w:val="Pealkiri 3 Märk"/>
    <w:basedOn w:val="Liguvaikefont"/>
    <w:link w:val="Pealkiri3"/>
    <w:uiPriority w:val="9"/>
    <w:semiHidden/>
    <w:rsid w:val="000132B2"/>
    <w:rPr>
      <w:rFonts w:eastAsiaTheme="majorEastAsia" w:cstheme="majorBidi"/>
      <w:color w:val="0F4761" w:themeColor="accent1" w:themeShade="BF"/>
      <w:sz w:val="28"/>
      <w:szCs w:val="28"/>
    </w:rPr>
  </w:style>
  <w:style w:type="character" w:customStyle="1" w:styleId="Pealkiri4Mrk">
    <w:name w:val="Pealkiri 4 Märk"/>
    <w:basedOn w:val="Liguvaikefont"/>
    <w:link w:val="Pealkiri4"/>
    <w:uiPriority w:val="9"/>
    <w:semiHidden/>
    <w:rsid w:val="000132B2"/>
    <w:rPr>
      <w:rFonts w:eastAsiaTheme="majorEastAsia" w:cstheme="majorBidi"/>
      <w:i/>
      <w:iCs/>
      <w:color w:val="0F4761" w:themeColor="accent1" w:themeShade="BF"/>
    </w:rPr>
  </w:style>
  <w:style w:type="character" w:customStyle="1" w:styleId="Pealkiri5Mrk">
    <w:name w:val="Pealkiri 5 Märk"/>
    <w:basedOn w:val="Liguvaikefont"/>
    <w:link w:val="Pealkiri5"/>
    <w:uiPriority w:val="9"/>
    <w:semiHidden/>
    <w:rsid w:val="000132B2"/>
    <w:rPr>
      <w:rFonts w:eastAsiaTheme="majorEastAsia" w:cstheme="majorBidi"/>
      <w:color w:val="0F4761" w:themeColor="accent1" w:themeShade="BF"/>
    </w:rPr>
  </w:style>
  <w:style w:type="character" w:customStyle="1" w:styleId="Pealkiri6Mrk">
    <w:name w:val="Pealkiri 6 Märk"/>
    <w:basedOn w:val="Liguvaikefont"/>
    <w:link w:val="Pealkiri6"/>
    <w:uiPriority w:val="9"/>
    <w:semiHidden/>
    <w:rsid w:val="000132B2"/>
    <w:rPr>
      <w:rFonts w:eastAsiaTheme="majorEastAsia" w:cstheme="majorBidi"/>
      <w:i/>
      <w:iCs/>
      <w:color w:val="595959" w:themeColor="text1" w:themeTint="A6"/>
    </w:rPr>
  </w:style>
  <w:style w:type="character" w:customStyle="1" w:styleId="Pealkiri7Mrk">
    <w:name w:val="Pealkiri 7 Märk"/>
    <w:basedOn w:val="Liguvaikefont"/>
    <w:link w:val="Pealkiri7"/>
    <w:uiPriority w:val="9"/>
    <w:semiHidden/>
    <w:rsid w:val="000132B2"/>
    <w:rPr>
      <w:rFonts w:eastAsiaTheme="majorEastAsia" w:cstheme="majorBidi"/>
      <w:color w:val="595959" w:themeColor="text1" w:themeTint="A6"/>
    </w:rPr>
  </w:style>
  <w:style w:type="character" w:customStyle="1" w:styleId="Pealkiri8Mrk">
    <w:name w:val="Pealkiri 8 Märk"/>
    <w:basedOn w:val="Liguvaikefont"/>
    <w:link w:val="Pealkiri8"/>
    <w:uiPriority w:val="9"/>
    <w:semiHidden/>
    <w:rsid w:val="000132B2"/>
    <w:rPr>
      <w:rFonts w:eastAsiaTheme="majorEastAsia" w:cstheme="majorBidi"/>
      <w:i/>
      <w:iCs/>
      <w:color w:val="272727" w:themeColor="text1" w:themeTint="D8"/>
    </w:rPr>
  </w:style>
  <w:style w:type="character" w:customStyle="1" w:styleId="Pealkiri9Mrk">
    <w:name w:val="Pealkiri 9 Märk"/>
    <w:basedOn w:val="Liguvaikefont"/>
    <w:link w:val="Pealkiri9"/>
    <w:uiPriority w:val="9"/>
    <w:semiHidden/>
    <w:rsid w:val="000132B2"/>
    <w:rPr>
      <w:rFonts w:eastAsiaTheme="majorEastAsia" w:cstheme="majorBidi"/>
      <w:color w:val="272727" w:themeColor="text1" w:themeTint="D8"/>
    </w:rPr>
  </w:style>
  <w:style w:type="paragraph" w:styleId="Pealkiri">
    <w:name w:val="Title"/>
    <w:basedOn w:val="Normaallaad"/>
    <w:next w:val="Normaallaad"/>
    <w:link w:val="PealkiriMrk"/>
    <w:uiPriority w:val="10"/>
    <w:qFormat/>
    <w:rsid w:val="000132B2"/>
    <w:pPr>
      <w:spacing w:after="80" w:line="240" w:lineRule="auto"/>
      <w:contextualSpacing/>
    </w:pPr>
    <w:rPr>
      <w:rFonts w:asciiTheme="majorHAnsi" w:eastAsiaTheme="majorEastAsia" w:hAnsiTheme="majorHAnsi" w:cstheme="majorBidi"/>
      <w:spacing w:val="-10"/>
      <w:kern w:val="28"/>
      <w:sz w:val="56"/>
      <w:szCs w:val="56"/>
      <w:lang w:val="sv-SE"/>
    </w:rPr>
  </w:style>
  <w:style w:type="character" w:customStyle="1" w:styleId="PealkiriMrk">
    <w:name w:val="Pealkiri Märk"/>
    <w:basedOn w:val="Liguvaikefont"/>
    <w:link w:val="Pealkiri"/>
    <w:uiPriority w:val="10"/>
    <w:rsid w:val="000132B2"/>
    <w:rPr>
      <w:rFonts w:asciiTheme="majorHAnsi" w:eastAsiaTheme="majorEastAsia" w:hAnsiTheme="majorHAnsi" w:cstheme="majorBidi"/>
      <w:spacing w:val="-10"/>
      <w:kern w:val="28"/>
      <w:sz w:val="56"/>
      <w:szCs w:val="56"/>
    </w:rPr>
  </w:style>
  <w:style w:type="paragraph" w:styleId="Alapealkiri">
    <w:name w:val="Subtitle"/>
    <w:basedOn w:val="Normaallaad"/>
    <w:next w:val="Normaallaad"/>
    <w:link w:val="AlapealkiriMrk"/>
    <w:uiPriority w:val="11"/>
    <w:qFormat/>
    <w:rsid w:val="000132B2"/>
    <w:pPr>
      <w:numPr>
        <w:ilvl w:val="1"/>
      </w:numPr>
    </w:pPr>
    <w:rPr>
      <w:rFonts w:eastAsiaTheme="majorEastAsia" w:cstheme="majorBidi"/>
      <w:color w:val="595959" w:themeColor="text1" w:themeTint="A6"/>
      <w:spacing w:val="15"/>
      <w:sz w:val="28"/>
      <w:szCs w:val="28"/>
      <w:lang w:val="sv-SE"/>
    </w:rPr>
  </w:style>
  <w:style w:type="character" w:customStyle="1" w:styleId="AlapealkiriMrk">
    <w:name w:val="Alapealkiri Märk"/>
    <w:basedOn w:val="Liguvaikefont"/>
    <w:link w:val="Alapealkiri"/>
    <w:uiPriority w:val="11"/>
    <w:rsid w:val="000132B2"/>
    <w:rPr>
      <w:rFonts w:eastAsiaTheme="majorEastAsia" w:cstheme="majorBidi"/>
      <w:color w:val="595959" w:themeColor="text1" w:themeTint="A6"/>
      <w:spacing w:val="15"/>
      <w:sz w:val="28"/>
      <w:szCs w:val="28"/>
    </w:rPr>
  </w:style>
  <w:style w:type="paragraph" w:styleId="Tsitaat">
    <w:name w:val="Quote"/>
    <w:basedOn w:val="Normaallaad"/>
    <w:next w:val="Normaallaad"/>
    <w:link w:val="TsitaatMrk"/>
    <w:uiPriority w:val="29"/>
    <w:qFormat/>
    <w:rsid w:val="000132B2"/>
    <w:pPr>
      <w:spacing w:before="160"/>
      <w:jc w:val="center"/>
    </w:pPr>
    <w:rPr>
      <w:i/>
      <w:iCs/>
      <w:color w:val="404040" w:themeColor="text1" w:themeTint="BF"/>
      <w:lang w:val="sv-SE"/>
    </w:rPr>
  </w:style>
  <w:style w:type="character" w:customStyle="1" w:styleId="TsitaatMrk">
    <w:name w:val="Tsitaat Märk"/>
    <w:basedOn w:val="Liguvaikefont"/>
    <w:link w:val="Tsitaat"/>
    <w:uiPriority w:val="29"/>
    <w:rsid w:val="000132B2"/>
    <w:rPr>
      <w:i/>
      <w:iCs/>
      <w:color w:val="404040" w:themeColor="text1" w:themeTint="BF"/>
    </w:rPr>
  </w:style>
  <w:style w:type="paragraph" w:styleId="Loendilik">
    <w:name w:val="List Paragraph"/>
    <w:basedOn w:val="Normaallaad"/>
    <w:uiPriority w:val="34"/>
    <w:qFormat/>
    <w:rsid w:val="000132B2"/>
    <w:pPr>
      <w:ind w:left="720"/>
      <w:contextualSpacing/>
    </w:pPr>
    <w:rPr>
      <w:lang w:val="sv-SE"/>
    </w:rPr>
  </w:style>
  <w:style w:type="character" w:styleId="Selgeltmrgatavrhutus">
    <w:name w:val="Intense Emphasis"/>
    <w:basedOn w:val="Liguvaikefont"/>
    <w:uiPriority w:val="21"/>
    <w:qFormat/>
    <w:rsid w:val="000132B2"/>
    <w:rPr>
      <w:i/>
      <w:iCs/>
      <w:color w:val="0F4761" w:themeColor="accent1" w:themeShade="BF"/>
    </w:rPr>
  </w:style>
  <w:style w:type="paragraph" w:styleId="Selgeltmrgatavtsitaat">
    <w:name w:val="Intense Quote"/>
    <w:basedOn w:val="Normaallaad"/>
    <w:next w:val="Normaallaad"/>
    <w:link w:val="SelgeltmrgatavtsitaatMrk"/>
    <w:uiPriority w:val="30"/>
    <w:qFormat/>
    <w:rsid w:val="000132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lang w:val="sv-SE"/>
    </w:rPr>
  </w:style>
  <w:style w:type="character" w:customStyle="1" w:styleId="SelgeltmrgatavtsitaatMrk">
    <w:name w:val="Selgelt märgatav tsitaat Märk"/>
    <w:basedOn w:val="Liguvaikefont"/>
    <w:link w:val="Selgeltmrgatavtsitaat"/>
    <w:uiPriority w:val="30"/>
    <w:rsid w:val="000132B2"/>
    <w:rPr>
      <w:i/>
      <w:iCs/>
      <w:color w:val="0F4761" w:themeColor="accent1" w:themeShade="BF"/>
    </w:rPr>
  </w:style>
  <w:style w:type="character" w:styleId="Selgeltmrgatavviide">
    <w:name w:val="Intense Reference"/>
    <w:basedOn w:val="Liguvaikefont"/>
    <w:uiPriority w:val="32"/>
    <w:qFormat/>
    <w:rsid w:val="000132B2"/>
    <w:rPr>
      <w:b/>
      <w:bCs/>
      <w:smallCaps/>
      <w:color w:val="0F4761" w:themeColor="accent1" w:themeShade="BF"/>
      <w:spacing w:val="5"/>
    </w:rPr>
  </w:style>
  <w:style w:type="character" w:styleId="Kommentaariviide">
    <w:name w:val="annotation reference"/>
    <w:basedOn w:val="Liguvaikefont"/>
    <w:uiPriority w:val="99"/>
    <w:semiHidden/>
    <w:unhideWhenUsed/>
    <w:rsid w:val="009C2C1B"/>
    <w:rPr>
      <w:sz w:val="16"/>
      <w:szCs w:val="16"/>
    </w:rPr>
  </w:style>
  <w:style w:type="paragraph" w:styleId="Kommentaaritekst">
    <w:name w:val="annotation text"/>
    <w:basedOn w:val="Normaallaad"/>
    <w:link w:val="KommentaaritekstMrk"/>
    <w:uiPriority w:val="99"/>
    <w:semiHidden/>
    <w:unhideWhenUsed/>
    <w:rsid w:val="009C2C1B"/>
    <w:pPr>
      <w:spacing w:line="240" w:lineRule="auto"/>
    </w:pPr>
    <w:rPr>
      <w:sz w:val="20"/>
      <w:szCs w:val="20"/>
    </w:rPr>
  </w:style>
  <w:style w:type="character" w:customStyle="1" w:styleId="KommentaaritekstMrk">
    <w:name w:val="Kommentaari tekst Märk"/>
    <w:basedOn w:val="Liguvaikefont"/>
    <w:link w:val="Kommentaaritekst"/>
    <w:uiPriority w:val="99"/>
    <w:semiHidden/>
    <w:rsid w:val="009C2C1B"/>
    <w:rPr>
      <w:sz w:val="20"/>
      <w:szCs w:val="20"/>
      <w:lang w:val="et-EE"/>
    </w:rPr>
  </w:style>
  <w:style w:type="paragraph" w:styleId="Kommentaariteema">
    <w:name w:val="annotation subject"/>
    <w:basedOn w:val="Kommentaaritekst"/>
    <w:next w:val="Kommentaaritekst"/>
    <w:link w:val="KommentaariteemaMrk"/>
    <w:uiPriority w:val="99"/>
    <w:semiHidden/>
    <w:unhideWhenUsed/>
    <w:rsid w:val="009C2C1B"/>
    <w:rPr>
      <w:b/>
      <w:bCs/>
    </w:rPr>
  </w:style>
  <w:style w:type="character" w:customStyle="1" w:styleId="KommentaariteemaMrk">
    <w:name w:val="Kommentaari teema Märk"/>
    <w:basedOn w:val="KommentaaritekstMrk"/>
    <w:link w:val="Kommentaariteema"/>
    <w:uiPriority w:val="99"/>
    <w:semiHidden/>
    <w:rsid w:val="009C2C1B"/>
    <w:rPr>
      <w:b/>
      <w:bCs/>
      <w:sz w:val="20"/>
      <w:szCs w:val="20"/>
      <w:lang w:val="et-EE"/>
    </w:rPr>
  </w:style>
  <w:style w:type="paragraph" w:styleId="Jutumullitekst">
    <w:name w:val="Balloon Text"/>
    <w:basedOn w:val="Normaallaad"/>
    <w:link w:val="JutumullitekstMrk"/>
    <w:uiPriority w:val="99"/>
    <w:semiHidden/>
    <w:unhideWhenUsed/>
    <w:rsid w:val="009C2C1B"/>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9C2C1B"/>
    <w:rPr>
      <w:rFonts w:ascii="Tahoma" w:hAnsi="Tahoma" w:cs="Tahoma"/>
      <w:sz w:val="16"/>
      <w:szCs w:val="16"/>
      <w:lang w:val="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7</Pages>
  <Words>792</Words>
  <Characters>4600</Characters>
  <Application>Microsoft Office Word</Application>
  <DocSecurity>0</DocSecurity>
  <Lines>38</Lines>
  <Paragraphs>10</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Ingegerd Lindström</dc:creator>
  <cp:keywords/>
  <dc:description/>
  <cp:lastModifiedBy>elna.siimberg@outlook.com</cp:lastModifiedBy>
  <cp:revision>9</cp:revision>
  <dcterms:created xsi:type="dcterms:W3CDTF">2024-04-27T11:57:00Z</dcterms:created>
  <dcterms:modified xsi:type="dcterms:W3CDTF">2024-08-21T10:50:00Z</dcterms:modified>
</cp:coreProperties>
</file>